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iCs/>
          <w:sz w:val="22"/>
          <w:szCs w:val="22"/>
          <w:lang w:val="en-US"/>
        </w:rPr>
      </w:pPr>
      <w:r>
        <w:rPr>
          <w:b/>
          <w:bCs/>
          <w:iCs/>
          <w:sz w:val="22"/>
          <w:szCs w:val="22"/>
          <w:lang w:val="en-US"/>
        </w:rPr>
        <w:t>SKEMA PEMARKAHAN  AR</w:t>
      </w:r>
      <w:r>
        <w:rPr>
          <w:b/>
          <w:bCs/>
          <w:iCs/>
          <w:sz w:val="22"/>
          <w:szCs w:val="22"/>
          <w:lang w:val="en-MY"/>
        </w:rPr>
        <w:t xml:space="preserve">3 </w:t>
      </w:r>
      <w:r>
        <w:rPr>
          <w:b/>
          <w:bCs/>
          <w:iCs/>
          <w:sz w:val="22"/>
          <w:szCs w:val="22"/>
          <w:lang w:val="en-US"/>
        </w:rPr>
        <w:t>K2 SAINS TINGKATAN 5</w:t>
      </w:r>
    </w:p>
    <w:p>
      <w:pPr>
        <w:jc w:val="center"/>
        <w:rPr>
          <w:b/>
          <w:bCs/>
          <w:iCs/>
          <w:sz w:val="22"/>
          <w:szCs w:val="22"/>
          <w:lang w:val="en-US"/>
        </w:rPr>
      </w:pPr>
    </w:p>
    <w:tbl>
      <w:tblPr>
        <w:tblStyle w:val="12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6870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18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 xml:space="preserve">Question </w:t>
            </w:r>
          </w:p>
        </w:tc>
        <w:tc>
          <w:tcPr>
            <w:tcW w:w="6870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Mark Scheme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 xml:space="preserve">Mark 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 xml:space="preserve">Total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6870" w:type="dxa"/>
            <w:shd w:val="clear" w:color="auto" w:fill="auto"/>
            <w:vAlign w:val="top"/>
          </w:tcPr>
          <w:p>
            <w:pPr>
              <w:spacing w:line="240" w:lineRule="auto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  <w:lang w:val="en-MY" w:eastAsia="zh-CN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MY" w:eastAsia="zh-CN"/>
              </w:rPr>
              <w:t>BAHAGIAN A / SECTION A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 (a)</w:t>
            </w:r>
          </w:p>
        </w:tc>
        <w:tc>
          <w:tcPr>
            <w:tcW w:w="6870" w:type="dxa"/>
            <w:shd w:val="clear" w:color="auto" w:fill="auto"/>
            <w:vAlign w:val="top"/>
          </w:tcPr>
          <w:p>
            <w:pPr>
              <w:spacing w:line="240" w:lineRule="auto"/>
              <w:contextualSpacing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ms-MY" w:eastAsia="zh-CN"/>
              </w:rPr>
              <w:t>Semakin bertambah kereaktifan logam, semakin terang nyalaan.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iCs/>
                <w:sz w:val="22"/>
                <w:szCs w:val="22"/>
                <w:lang w:val="en-MY"/>
              </w:rPr>
              <w:t>m</w:t>
            </w:r>
          </w:p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 (b)</w:t>
            </w:r>
          </w:p>
        </w:tc>
        <w:tc>
          <w:tcPr>
            <w:tcW w:w="6870" w:type="dxa"/>
            <w:shd w:val="clear" w:color="auto" w:fill="auto"/>
            <w:vAlign w:val="top"/>
          </w:tcPr>
          <w:p>
            <w:pPr>
              <w:spacing w:line="240" w:lineRule="auto"/>
              <w:contextualSpacing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ms-MY" w:eastAsia="zh-CN"/>
              </w:rPr>
              <w:t>X, Y, Z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  <w:p>
            <w:pPr>
              <w:jc w:val="center"/>
              <w:rPr>
                <w:b/>
                <w:bCs/>
                <w:iCs/>
                <w:sz w:val="22"/>
                <w:szCs w:val="22"/>
                <w:lang w:val="en-MY"/>
              </w:rPr>
            </w:pPr>
            <w:r>
              <w:rPr>
                <w:b/>
                <w:bCs/>
                <w:iCs/>
                <w:sz w:val="22"/>
                <w:szCs w:val="22"/>
                <w:lang w:val="en-MY"/>
              </w:rPr>
              <w:t>1m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 (c)</w:t>
            </w:r>
          </w:p>
        </w:tc>
        <w:tc>
          <w:tcPr>
            <w:tcW w:w="6870" w:type="dxa"/>
            <w:shd w:val="clear" w:color="auto" w:fill="auto"/>
            <w:vAlign w:val="top"/>
          </w:tcPr>
          <w:p>
            <w:pPr>
              <w:spacing w:line="240" w:lineRule="auto"/>
              <w:contextualSpacing/>
              <w:rPr>
                <w:rFonts w:ascii="Arial" w:hAnsi="Arial"/>
                <w:sz w:val="20"/>
                <w:szCs w:val="20"/>
                <w:lang w:val="ms-MY" w:eastAsia="zh-CN"/>
              </w:rPr>
            </w:pPr>
            <w:r>
              <w:rPr>
                <w:rFonts w:ascii="Arial" w:hAnsi="Arial"/>
                <w:sz w:val="20"/>
                <w:szCs w:val="20"/>
                <w:lang w:val="ms-MY" w:eastAsia="zh-CN"/>
              </w:rPr>
              <w:t>X : Magnesium</w:t>
            </w:r>
          </w:p>
          <w:p>
            <w:pPr>
              <w:spacing w:line="240" w:lineRule="auto"/>
              <w:contextualSpacing/>
              <w:rPr>
                <w:rFonts w:ascii="Arial" w:hAnsi="Arial"/>
                <w:sz w:val="20"/>
                <w:szCs w:val="20"/>
                <w:lang w:val="ms-MY" w:eastAsia="zh-CN"/>
              </w:rPr>
            </w:pPr>
            <w:r>
              <w:rPr>
                <w:rFonts w:ascii="Arial" w:hAnsi="Arial"/>
                <w:sz w:val="20"/>
                <w:szCs w:val="20"/>
                <w:lang w:val="ms-MY" w:eastAsia="zh-CN"/>
              </w:rPr>
              <w:t>Y : Aluminium</w:t>
            </w:r>
          </w:p>
          <w:p>
            <w:pPr>
              <w:spacing w:line="240" w:lineRule="auto"/>
              <w:contextualSpacing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ms-MY" w:eastAsia="zh-CN"/>
              </w:rPr>
              <w:t>Z : Kuprum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  <w:p>
            <w:pPr>
              <w:jc w:val="center"/>
              <w:rPr>
                <w:b/>
                <w:bCs/>
                <w:iCs/>
                <w:sz w:val="22"/>
                <w:szCs w:val="22"/>
                <w:lang w:val="en-MY"/>
              </w:rPr>
            </w:pPr>
            <w:r>
              <w:rPr>
                <w:b/>
                <w:bCs/>
                <w:iCs/>
                <w:sz w:val="22"/>
                <w:szCs w:val="22"/>
                <w:lang w:val="en-MY"/>
              </w:rPr>
              <w:t>3m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6870" w:type="dxa"/>
          </w:tcPr>
          <w:p>
            <w:pPr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5</w:t>
            </w:r>
            <w:r>
              <w:rPr>
                <w:b/>
                <w:bCs/>
                <w:iCs/>
                <w:sz w:val="22"/>
                <w:szCs w:val="22"/>
                <w:lang w:val="en-MY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2 (a)</w:t>
            </w:r>
          </w:p>
        </w:tc>
        <w:tc>
          <w:tcPr>
            <w:tcW w:w="6870" w:type="dxa"/>
            <w:shd w:val="clear" w:color="auto" w:fill="auto"/>
            <w:vAlign w:val="top"/>
          </w:tcPr>
          <w:p>
            <w:pPr>
              <w:spacing w:line="240" w:lineRule="auto"/>
              <w:contextualSpacing/>
              <w:rPr>
                <w:rFonts w:ascii="Arial" w:hAnsi="Arial"/>
                <w:sz w:val="20"/>
                <w:szCs w:val="20"/>
                <w:lang w:val="ms-MY" w:eastAsia="zh-CN"/>
              </w:rPr>
            </w:pPr>
            <w:r>
              <w:rPr>
                <w:rFonts w:ascii="Arial" w:hAnsi="Arial"/>
                <w:sz w:val="20"/>
                <w:szCs w:val="20"/>
                <w:lang w:val="ms-MY" w:eastAsia="zh-CN"/>
              </w:rPr>
              <w:t>K : Magenta</w:t>
            </w:r>
          </w:p>
          <w:p>
            <w:pPr>
              <w:spacing w:line="240" w:lineRule="auto"/>
              <w:contextualSpacing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ms-MY" w:eastAsia="zh-CN"/>
              </w:rPr>
              <w:t>L : Biru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MY"/>
              </w:rPr>
            </w:pPr>
            <w:r>
              <w:rPr>
                <w:b/>
                <w:bCs/>
                <w:iCs/>
                <w:sz w:val="22"/>
                <w:szCs w:val="22"/>
                <w:lang w:val="en-MY"/>
              </w:rPr>
              <w:t>1m</w:t>
            </w:r>
          </w:p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iCs/>
                <w:sz w:val="22"/>
                <w:szCs w:val="22"/>
                <w:lang w:val="en-MY"/>
              </w:rPr>
              <w:t>m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2 (b)</w:t>
            </w:r>
            <w:r>
              <w:rPr>
                <w:b/>
                <w:bCs/>
                <w:iCs/>
                <w:sz w:val="22"/>
                <w:szCs w:val="22"/>
                <w:lang w:val="en-MY"/>
              </w:rPr>
              <w:t xml:space="preserve"> (i)</w:t>
            </w:r>
          </w:p>
        </w:tc>
        <w:tc>
          <w:tcPr>
            <w:tcW w:w="6870" w:type="dxa"/>
            <w:shd w:val="clear" w:color="auto" w:fill="auto"/>
            <w:vAlign w:val="top"/>
          </w:tcPr>
          <w:p>
            <w:pPr>
              <w:spacing w:line="240" w:lineRule="auto"/>
              <w:contextualSpacing/>
              <w:rPr>
                <w:rFonts w:ascii="Arial" w:hAnsi="Arial"/>
                <w:sz w:val="20"/>
                <w:szCs w:val="20"/>
                <w:lang w:val="ms-MY" w:eastAsia="zh-CN"/>
              </w:rPr>
            </w:pPr>
            <w:r>
              <w:rPr>
                <w:rFonts w:ascii="Arial" w:hAnsi="Arial"/>
                <w:sz w:val="20"/>
                <w:szCs w:val="20"/>
                <w:lang w:val="ms-MY" w:eastAsia="zh-CN"/>
              </w:rPr>
              <w:t>Warna primer : Biru</w:t>
            </w:r>
          </w:p>
          <w:p>
            <w:pPr>
              <w:spacing w:line="240" w:lineRule="auto"/>
              <w:contextualSpacing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iCs/>
                <w:sz w:val="22"/>
                <w:szCs w:val="22"/>
                <w:lang w:val="en-MY"/>
              </w:rPr>
              <w:t>m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MY"/>
              </w:rPr>
              <w:t xml:space="preserve">    (b)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(</w:t>
            </w:r>
            <w:r>
              <w:rPr>
                <w:b/>
                <w:bCs/>
                <w:iCs/>
                <w:sz w:val="22"/>
                <w:szCs w:val="22"/>
                <w:lang w:val="en-MY"/>
              </w:rPr>
              <w:t>ii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6870" w:type="dxa"/>
            <w:shd w:val="clear" w:color="auto" w:fill="auto"/>
            <w:vAlign w:val="top"/>
          </w:tcPr>
          <w:p>
            <w:pPr>
              <w:spacing w:line="240" w:lineRule="auto"/>
              <w:contextualSpacing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ms-MY" w:eastAsia="zh-CN"/>
              </w:rPr>
              <w:t>Warna sekun</w:t>
            </w:r>
            <w:r>
              <w:rPr>
                <w:rFonts w:ascii="Arial" w:hAnsi="Arial"/>
                <w:sz w:val="20"/>
                <w:szCs w:val="20"/>
                <w:lang w:val="en-MY" w:eastAsia="zh-CN"/>
              </w:rPr>
              <w:t>d</w:t>
            </w:r>
            <w:r>
              <w:rPr>
                <w:rFonts w:ascii="Arial" w:hAnsi="Arial"/>
                <w:sz w:val="20"/>
                <w:szCs w:val="20"/>
                <w:lang w:val="ms-MY" w:eastAsia="zh-CN"/>
              </w:rPr>
              <w:t>er : Magenta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iCs/>
                <w:sz w:val="22"/>
                <w:szCs w:val="22"/>
                <w:lang w:val="en-MY"/>
              </w:rPr>
              <w:t>m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(</w:t>
            </w:r>
            <w:r>
              <w:rPr>
                <w:b/>
                <w:bCs/>
                <w:iCs/>
                <w:sz w:val="22"/>
                <w:szCs w:val="22"/>
                <w:lang w:val="en-MY"/>
              </w:rPr>
              <w:t>c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6870" w:type="dxa"/>
            <w:shd w:val="clear" w:color="auto" w:fill="auto"/>
            <w:vAlign w:val="top"/>
          </w:tcPr>
          <w:p>
            <w:pPr>
              <w:spacing w:line="240" w:lineRule="auto"/>
              <w:contextualSpacing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ms-MY" w:eastAsia="zh-CN"/>
              </w:rPr>
              <w:t>Warna putih diperhatikan. //Tiada perubahan pada skrin putih.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MY"/>
              </w:rPr>
            </w:pPr>
            <w:r>
              <w:rPr>
                <w:b/>
                <w:bCs/>
                <w:iCs/>
                <w:sz w:val="22"/>
                <w:szCs w:val="22"/>
                <w:lang w:val="en-MY"/>
              </w:rPr>
              <w:t>1m</w:t>
            </w:r>
          </w:p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>
            <w:pPr>
              <w:jc w:val="both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6870" w:type="dxa"/>
          </w:tcPr>
          <w:p>
            <w:pPr>
              <w:pStyle w:val="19"/>
              <w:ind w:left="0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5</w:t>
            </w:r>
            <w:r>
              <w:rPr>
                <w:b/>
                <w:bCs/>
                <w:iCs/>
                <w:sz w:val="22"/>
                <w:szCs w:val="22"/>
                <w:lang w:val="en-MY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 (a)</w:t>
            </w:r>
          </w:p>
        </w:tc>
        <w:tc>
          <w:tcPr>
            <w:tcW w:w="6870" w:type="dxa"/>
            <w:shd w:val="clear" w:color="auto" w:fill="auto"/>
            <w:vAlign w:val="top"/>
          </w:tcPr>
          <w:p>
            <w:pPr>
              <w:spacing w:line="240" w:lineRule="auto"/>
              <w:contextualSpacing/>
              <w:rPr>
                <w:rFonts w:ascii="Arial" w:hAnsi="Arial"/>
                <w:sz w:val="20"/>
                <w:szCs w:val="20"/>
                <w:lang w:val="ms-MY" w:eastAsia="zh-CN"/>
              </w:rPr>
            </w:pPr>
            <w:r>
              <w:rPr>
                <w:rFonts w:ascii="Arial" w:hAnsi="Arial"/>
                <w:sz w:val="20"/>
                <w:szCs w:val="20"/>
                <w:lang w:val="ms-MY" w:eastAsia="zh-CN"/>
              </w:rPr>
              <w:t>Graf dilukis dengan betul.</w:t>
            </w:r>
          </w:p>
          <w:p>
            <w:pPr>
              <w:spacing w:line="240" w:lineRule="auto"/>
              <w:contextualSpacing/>
              <w:rPr>
                <w:rFonts w:ascii="Arial" w:hAnsi="Arial"/>
                <w:i/>
                <w:sz w:val="20"/>
                <w:szCs w:val="20"/>
                <w:lang w:val="ms-MY" w:eastAsia="zh-CN"/>
              </w:rPr>
            </w:pPr>
            <w:r>
              <w:rPr>
                <w:rFonts w:ascii="Arial" w:hAnsi="Arial"/>
                <w:i/>
                <w:sz w:val="20"/>
                <w:szCs w:val="20"/>
                <w:lang w:val="ms-MY" w:eastAsia="zh-CN"/>
              </w:rPr>
              <w:t>Semua titik diplot dengan betul.</w:t>
            </w:r>
          </w:p>
          <w:p>
            <w:pPr>
              <w:spacing w:line="240" w:lineRule="auto"/>
              <w:contextualSpacing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i/>
                <w:sz w:val="20"/>
                <w:szCs w:val="20"/>
                <w:lang w:val="ms-MY" w:eastAsia="zh-CN"/>
              </w:rPr>
              <w:t>Bentuk graf yang betul.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  <w:p>
            <w:pPr>
              <w:jc w:val="center"/>
              <w:rPr>
                <w:b/>
                <w:bCs/>
                <w:iCs/>
                <w:sz w:val="22"/>
                <w:szCs w:val="22"/>
                <w:lang w:val="en-MY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iCs/>
                <w:sz w:val="22"/>
                <w:szCs w:val="22"/>
                <w:lang w:val="en-MY"/>
              </w:rPr>
              <w:t>m</w:t>
            </w:r>
          </w:p>
          <w:p>
            <w:pPr>
              <w:jc w:val="center"/>
              <w:rPr>
                <w:b/>
                <w:bCs/>
                <w:iCs/>
                <w:sz w:val="22"/>
                <w:szCs w:val="22"/>
                <w:lang w:val="en-MY"/>
              </w:rPr>
            </w:pPr>
            <w:r>
              <w:rPr>
                <w:b/>
                <w:bCs/>
                <w:iCs/>
                <w:sz w:val="22"/>
                <w:szCs w:val="22"/>
                <w:lang w:val="en-MY"/>
              </w:rPr>
              <w:t>1m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 (b)</w:t>
            </w:r>
          </w:p>
        </w:tc>
        <w:tc>
          <w:tcPr>
            <w:tcW w:w="6870" w:type="dxa"/>
            <w:shd w:val="clear" w:color="auto" w:fill="auto"/>
            <w:vAlign w:val="top"/>
          </w:tcPr>
          <w:p>
            <w:pPr>
              <w:spacing w:line="240" w:lineRule="auto"/>
              <w:contextualSpacing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ms-MY" w:eastAsia="zh-CN"/>
              </w:rPr>
              <w:t>12 500 kJ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iCs/>
                <w:sz w:val="22"/>
                <w:szCs w:val="22"/>
                <w:lang w:val="en-MY"/>
              </w:rPr>
              <w:t>m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 (c)</w:t>
            </w:r>
          </w:p>
        </w:tc>
        <w:tc>
          <w:tcPr>
            <w:tcW w:w="6870" w:type="dxa"/>
            <w:shd w:val="clear" w:color="auto" w:fill="auto"/>
            <w:vAlign w:val="top"/>
          </w:tcPr>
          <w:p>
            <w:pPr>
              <w:spacing w:line="240" w:lineRule="auto"/>
              <w:contextualSpacing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ms-MY" w:eastAsia="zh-CN"/>
              </w:rPr>
              <w:t>Umur bertambah, keperluan kalori harian bertambah.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iCs/>
                <w:sz w:val="22"/>
                <w:szCs w:val="22"/>
                <w:lang w:val="en-MY"/>
              </w:rPr>
              <w:t>m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 (d)</w:t>
            </w:r>
          </w:p>
        </w:tc>
        <w:tc>
          <w:tcPr>
            <w:tcW w:w="6870" w:type="dxa"/>
            <w:shd w:val="clear" w:color="auto" w:fill="auto"/>
            <w:vAlign w:val="top"/>
          </w:tcPr>
          <w:p>
            <w:pPr>
              <w:spacing w:line="240" w:lineRule="auto"/>
              <w:contextualSpacing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ms-MY" w:eastAsia="zh-CN"/>
              </w:rPr>
              <w:t>Bijirin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iCs/>
                <w:sz w:val="22"/>
                <w:szCs w:val="22"/>
                <w:lang w:val="en-MY"/>
              </w:rPr>
              <w:t>m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6870" w:type="dxa"/>
            <w:shd w:val="clear" w:color="auto" w:fill="auto"/>
            <w:vAlign w:val="top"/>
          </w:tcPr>
          <w:p>
            <w:pPr>
              <w:spacing w:line="240" w:lineRule="auto"/>
              <w:contextualSpacing/>
              <w:rPr>
                <w:rFonts w:ascii="Arial" w:hAnsi="Arial"/>
                <w:sz w:val="20"/>
                <w:szCs w:val="20"/>
                <w:lang w:val="ms-MY" w:eastAsia="zh-C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5</w:t>
            </w:r>
            <w:r>
              <w:rPr>
                <w:b/>
                <w:bCs/>
                <w:iCs/>
                <w:sz w:val="22"/>
                <w:szCs w:val="22"/>
                <w:lang w:val="en-MY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 (a)</w:t>
            </w:r>
          </w:p>
        </w:tc>
        <w:tc>
          <w:tcPr>
            <w:tcW w:w="6870" w:type="dxa"/>
            <w:shd w:val="clear" w:color="auto" w:fill="auto"/>
            <w:vAlign w:val="top"/>
          </w:tcPr>
          <w:p>
            <w:pPr>
              <w:spacing w:line="240" w:lineRule="auto"/>
              <w:contextualSpacing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0"/>
                <w:szCs w:val="18"/>
                <w:lang w:val="en-GB" w:eastAsia="en-GB"/>
              </w:rPr>
              <w:t>Semakin tinggi darjah pencemaran udara, semakin besar kawasan yang ditutupi zarah habuk pada pita selofan.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iCs/>
                <w:sz w:val="22"/>
                <w:szCs w:val="22"/>
                <w:lang w:val="en-MY"/>
              </w:rPr>
              <w:t>m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pStyle w:val="19"/>
              <w:numPr>
                <w:ilvl w:val="0"/>
                <w:numId w:val="3"/>
              </w:numPr>
              <w:ind w:left="567" w:hanging="207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(b)</w:t>
            </w:r>
            <w:r>
              <w:rPr>
                <w:b/>
                <w:bCs/>
                <w:iCs/>
                <w:sz w:val="22"/>
                <w:szCs w:val="22"/>
                <w:lang w:val="en-MY"/>
              </w:rPr>
              <w:t>(i)</w:t>
            </w:r>
          </w:p>
          <w:p>
            <w:pPr>
              <w:pStyle w:val="19"/>
              <w:numPr>
                <w:ilvl w:val="0"/>
                <w:numId w:val="0"/>
              </w:numPr>
              <w:ind w:left="360" w:leftChars="0"/>
              <w:rPr>
                <w:b/>
                <w:bCs/>
                <w:iCs/>
                <w:sz w:val="22"/>
                <w:szCs w:val="22"/>
                <w:lang w:val="en-MY"/>
              </w:rPr>
            </w:pPr>
            <w:r>
              <w:rPr>
                <w:b/>
                <w:bCs/>
                <w:iCs/>
                <w:sz w:val="22"/>
                <w:szCs w:val="22"/>
                <w:lang w:val="en-MY"/>
              </w:rPr>
              <w:t xml:space="preserve">  (b) (ii)</w:t>
            </w:r>
          </w:p>
        </w:tc>
        <w:tc>
          <w:tcPr>
            <w:tcW w:w="6870" w:type="dxa"/>
            <w:shd w:val="clear" w:color="auto" w:fill="auto"/>
            <w:vAlign w:val="top"/>
          </w:tcPr>
          <w:p>
            <w:pPr>
              <w:spacing w:line="240" w:lineRule="auto"/>
              <w:contextualSpacing/>
              <w:rPr>
                <w:rFonts w:ascii="Arial" w:hAnsi="Arial"/>
                <w:sz w:val="20"/>
                <w:szCs w:val="18"/>
                <w:lang w:val="en-GB" w:eastAsia="en-GB"/>
              </w:rPr>
            </w:pPr>
            <w:r>
              <w:rPr>
                <w:rFonts w:ascii="Arial" w:hAnsi="Arial"/>
                <w:sz w:val="20"/>
                <w:szCs w:val="18"/>
                <w:lang w:val="en-GB" w:eastAsia="en-GB"/>
              </w:rPr>
              <w:t>Kawasan // Kawasan P, kawasan Q dan kawasan R.</w:t>
            </w:r>
          </w:p>
          <w:p>
            <w:pPr>
              <w:spacing w:line="240" w:lineRule="auto"/>
              <w:contextualSpacing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0"/>
                <w:szCs w:val="18"/>
                <w:lang w:val="en-GB" w:eastAsia="en-GB"/>
              </w:rPr>
              <w:t>Kawasan pita selofan yang ditutupi zarah habuk.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MY"/>
              </w:rPr>
            </w:pPr>
            <w:r>
              <w:rPr>
                <w:b/>
                <w:bCs/>
                <w:iCs/>
                <w:sz w:val="22"/>
                <w:szCs w:val="22"/>
                <w:lang w:val="en-MY"/>
              </w:rPr>
              <w:t>1m</w:t>
            </w:r>
          </w:p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iCs/>
                <w:sz w:val="22"/>
                <w:szCs w:val="22"/>
                <w:lang w:val="en-MY"/>
              </w:rPr>
              <w:t>m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 (c)</w:t>
            </w:r>
          </w:p>
        </w:tc>
        <w:tc>
          <w:tcPr>
            <w:tcW w:w="6870" w:type="dxa"/>
            <w:shd w:val="clear" w:color="auto" w:fill="auto"/>
            <w:vAlign w:val="top"/>
          </w:tcPr>
          <w:p>
            <w:pPr>
              <w:spacing w:line="240" w:lineRule="auto"/>
              <w:contextualSpacing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0"/>
                <w:szCs w:val="18"/>
                <w:lang w:val="en-GB" w:eastAsia="en-GB"/>
              </w:rPr>
              <w:t>Kawasan P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iCs/>
                <w:sz w:val="22"/>
                <w:szCs w:val="22"/>
                <w:lang w:val="en-MY"/>
              </w:rPr>
              <w:t>m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 (d)</w:t>
            </w:r>
          </w:p>
        </w:tc>
        <w:tc>
          <w:tcPr>
            <w:tcW w:w="6870" w:type="dxa"/>
            <w:shd w:val="clear" w:color="auto" w:fill="auto"/>
            <w:vAlign w:val="top"/>
          </w:tcPr>
          <w:p>
            <w:pPr>
              <w:spacing w:line="240" w:lineRule="auto"/>
              <w:contextualSpacing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0"/>
                <w:szCs w:val="18"/>
                <w:lang w:val="en-GB" w:eastAsia="en-GB"/>
              </w:rPr>
              <w:t>Kawasan pita selofan yang ditutupi oleh zarah habuk semakin bertambah.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iCs/>
                <w:sz w:val="22"/>
                <w:szCs w:val="22"/>
                <w:lang w:val="en-MY"/>
              </w:rPr>
              <w:t>m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 (e)</w:t>
            </w:r>
          </w:p>
        </w:tc>
        <w:tc>
          <w:tcPr>
            <w:tcW w:w="6870" w:type="dxa"/>
          </w:tcPr>
          <w:p>
            <w:pPr>
              <w:tabs>
                <w:tab w:val="left" w:pos="284"/>
              </w:tabs>
              <w:rPr>
                <w:rFonts w:eastAsia="Calibri"/>
                <w:sz w:val="22"/>
                <w:szCs w:val="22"/>
                <w:lang w:val="en-MY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5</w:t>
            </w:r>
            <w:r>
              <w:rPr>
                <w:b/>
                <w:bCs/>
                <w:iCs/>
                <w:sz w:val="22"/>
                <w:szCs w:val="22"/>
                <w:lang w:val="en-MY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6870" w:type="dxa"/>
          </w:tcPr>
          <w:p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sz w:val="22"/>
                <w:szCs w:val="22"/>
                <w:lang w:val="en-MY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MY"/>
              </w:rPr>
              <w:t>BAHAGIAN B / SECTION B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</w:tr>
    </w:tbl>
    <w:p>
      <w:pPr>
        <w:rPr>
          <w:vanish/>
        </w:rPr>
      </w:pPr>
    </w:p>
    <w:tbl>
      <w:tblPr>
        <w:tblStyle w:val="12"/>
        <w:tblW w:w="101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6848"/>
        <w:gridCol w:w="990"/>
        <w:gridCol w:w="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 (a) (i)</w:t>
            </w: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  <w:rPr>
                <w:lang w:val="en-MY"/>
              </w:rPr>
            </w:pPr>
            <w:r>
              <w:rPr>
                <w:lang w:val="en-MY"/>
              </w:rPr>
              <w:t>Kelenjar Tiroid</w:t>
            </w:r>
          </w:p>
          <w:p>
            <w:pPr>
              <w:jc w:val="both"/>
              <w:rPr>
                <w:lang w:val="en-MY"/>
              </w:rPr>
            </w:pPr>
            <w:r>
              <w:rPr>
                <w:i/>
                <w:iCs/>
                <w:lang w:val="en-MY"/>
              </w:rPr>
              <w:t>Tyroid gland</w:t>
            </w: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(ii)</w:t>
            </w: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  <w:rPr>
                <w:lang w:val="en-MY"/>
              </w:rPr>
            </w:pPr>
            <w:r>
              <w:rPr>
                <w:lang w:val="en-MY"/>
              </w:rPr>
              <w:t>Merembeskan hormon yang mengawal kadar metabolisma badan.</w:t>
            </w:r>
          </w:p>
          <w:p>
            <w:pPr>
              <w:jc w:val="both"/>
              <w:rPr>
                <w:lang w:val="en-MY"/>
              </w:rPr>
            </w:pPr>
            <w:r>
              <w:rPr>
                <w:i/>
                <w:iCs/>
                <w:lang w:val="en-MY"/>
              </w:rPr>
              <w:t>Secretes hormone that control the metabolic rate of body.</w:t>
            </w: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  <w:rPr>
                <w:lang w:val="en-MY"/>
              </w:rPr>
            </w:pPr>
            <w:r>
              <w:rPr>
                <w:lang w:val="en-MY"/>
              </w:rPr>
              <w:t>R</w:t>
            </w: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val="en-MY"/>
              </w:rPr>
              <w:t xml:space="preserve">(c) </w:t>
            </w:r>
            <w:r>
              <w:rPr>
                <w:b/>
              </w:rPr>
              <w:t>(i)</w:t>
            </w: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  <w:rPr>
                <w:lang w:val="en-MY"/>
              </w:rPr>
            </w:pPr>
            <w:r>
              <w:rPr>
                <w:lang w:val="en-MY"/>
              </w:rPr>
              <w:t>Insulin / Glukagon</w:t>
            </w:r>
          </w:p>
          <w:p>
            <w:pPr>
              <w:jc w:val="both"/>
              <w:rPr>
                <w:lang w:val="en-MY"/>
              </w:rPr>
            </w:pPr>
            <w:r>
              <w:rPr>
                <w:i/>
                <w:iCs/>
                <w:lang w:val="en-MY"/>
              </w:rPr>
              <w:t>Insulin / Glukagon</w:t>
            </w: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(i</w:t>
            </w:r>
            <w:r>
              <w:rPr>
                <w:b/>
                <w:lang w:val="en-MY"/>
              </w:rPr>
              <w:t>i</w:t>
            </w:r>
            <w:r>
              <w:rPr>
                <w:b/>
              </w:rPr>
              <w:t>)</w:t>
            </w: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  <w:rPr>
                <w:lang w:val="en-MY"/>
              </w:rPr>
            </w:pPr>
            <w:r>
              <w:rPr>
                <w:lang w:val="en-MY"/>
              </w:rPr>
              <w:t>Penyakit kencing manis / Hipoglisemia</w:t>
            </w:r>
          </w:p>
          <w:p>
            <w:pPr>
              <w:jc w:val="both"/>
              <w:rPr>
                <w:lang w:val="en-MY"/>
              </w:rPr>
            </w:pPr>
            <w:r>
              <w:rPr>
                <w:i/>
                <w:iCs/>
                <w:lang w:val="en-MY"/>
              </w:rPr>
              <w:t>Diabetes mellitus / Hypoglycaemia</w:t>
            </w: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MY"/>
              </w:rPr>
              <w:t>d</w:t>
            </w:r>
            <w:r>
              <w:rPr>
                <w:b/>
              </w:rPr>
              <w:t>)</w:t>
            </w: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  <w:rPr>
                <w:lang w:val="en-MY"/>
              </w:rPr>
            </w:pPr>
            <w:r>
              <w:rPr>
                <w:lang w:val="en-MY"/>
              </w:rPr>
              <w:t>Meransang perkembangan ciri-ciri seks sekunder lelaki.</w:t>
            </w:r>
          </w:p>
          <w:p>
            <w:pPr>
              <w:jc w:val="both"/>
              <w:rPr>
                <w:lang w:val="en-MY"/>
              </w:rPr>
            </w:pPr>
            <w:r>
              <w:rPr>
                <w:i/>
                <w:iCs/>
                <w:lang w:val="en-MY"/>
              </w:rPr>
              <w:t>Stimulates the development of male secondary sexual characteristics.</w:t>
            </w: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 (a)</w:t>
            </w: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  <w:rPr>
                <w:lang w:val="en-MY"/>
              </w:rPr>
            </w:pPr>
            <w:r>
              <w:rPr>
                <w:lang w:val="en-MY"/>
              </w:rPr>
              <w:t>XX, XX</w:t>
            </w:r>
            <w:r>
              <w:rPr>
                <w:rFonts w:hint="default"/>
                <w:lang w:val="en-MY"/>
              </w:rPr>
              <w:t>’, XY, X’Y</w:t>
            </w: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MY"/>
              </w:rPr>
              <w:t>2</w:t>
            </w:r>
            <w:r>
              <w:rPr>
                <w:b/>
                <w:bCs/>
              </w:rPr>
              <w:t>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</w:pPr>
          </w:p>
          <w:tbl>
            <w:tblPr>
              <w:tblStyle w:val="13"/>
              <w:tblW w:w="5080" w:type="dxa"/>
              <w:tblInd w:w="80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40"/>
              <w:gridCol w:w="1870"/>
              <w:gridCol w:w="18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1340" w:type="dxa"/>
                  <w:vAlign w:val="top"/>
                </w:tcPr>
                <w:p>
                  <w:pPr>
                    <w:pStyle w:val="26"/>
                    <w:ind w:left="0" w:leftChars="0" w:firstLine="0" w:firstLineChars="0"/>
                    <w:jc w:val="center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sz w:val="24"/>
                      <w:szCs w:val="24"/>
                      <w:vertAlign w:val="baseline"/>
                      <w:lang w:val="en-MY"/>
                    </w:rPr>
                    <w:t>Anak</w:t>
                  </w:r>
                </w:p>
                <w:p>
                  <w:pPr>
                    <w:pStyle w:val="26"/>
                    <w:ind w:left="0" w:leftChars="0" w:firstLine="0" w:firstLineChars="0"/>
                    <w:jc w:val="center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vertAlign w:val="baseline"/>
                      <w:lang w:val="en-MY"/>
                    </w:rPr>
                    <w:t>Children</w:t>
                  </w:r>
                </w:p>
              </w:tc>
              <w:tc>
                <w:tcPr>
                  <w:tcW w:w="1870" w:type="dxa"/>
                  <w:vAlign w:val="top"/>
                </w:tcPr>
                <w:p>
                  <w:pPr>
                    <w:pStyle w:val="26"/>
                    <w:ind w:left="0" w:leftChars="0" w:firstLine="0" w:firstLineChars="0"/>
                    <w:jc w:val="center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sz w:val="24"/>
                      <w:szCs w:val="24"/>
                      <w:vertAlign w:val="baseline"/>
                      <w:lang w:val="en-MY"/>
                    </w:rPr>
                    <w:t>Jantina</w:t>
                  </w:r>
                </w:p>
                <w:p>
                  <w:pPr>
                    <w:pStyle w:val="26"/>
                    <w:ind w:left="0" w:leftChars="0" w:firstLine="0" w:firstLineChars="0"/>
                    <w:jc w:val="center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vertAlign w:val="baseline"/>
                      <w:lang w:val="en-MY"/>
                    </w:rPr>
                    <w:t>Gender</w:t>
                  </w:r>
                </w:p>
              </w:tc>
              <w:tc>
                <w:tcPr>
                  <w:tcW w:w="1870" w:type="dxa"/>
                  <w:vAlign w:val="top"/>
                </w:tcPr>
                <w:p>
                  <w:pPr>
                    <w:pStyle w:val="26"/>
                    <w:ind w:left="0" w:leftChars="0" w:firstLine="0" w:firstLineChars="0"/>
                    <w:jc w:val="center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sz w:val="24"/>
                      <w:szCs w:val="24"/>
                      <w:vertAlign w:val="baseline"/>
                      <w:lang w:val="en-MY"/>
                    </w:rPr>
                    <w:t>Keadaan</w:t>
                  </w:r>
                </w:p>
                <w:p>
                  <w:pPr>
                    <w:pStyle w:val="26"/>
                    <w:ind w:left="0" w:leftChars="0" w:firstLine="0" w:firstLineChars="0"/>
                    <w:jc w:val="center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vertAlign w:val="baseline"/>
                      <w:lang w:val="en-MY"/>
                    </w:rPr>
                    <w:t>Condition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3" w:hRule="atLeast"/>
              </w:trPr>
              <w:tc>
                <w:tcPr>
                  <w:tcW w:w="1340" w:type="dxa"/>
                  <w:vAlign w:val="top"/>
                </w:tcPr>
                <w:p>
                  <w:pPr>
                    <w:pStyle w:val="26"/>
                    <w:ind w:left="0" w:leftChars="0" w:firstLine="0" w:firstLineChars="0"/>
                    <w:jc w:val="center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sz w:val="24"/>
                      <w:szCs w:val="24"/>
                      <w:vertAlign w:val="baseline"/>
                      <w:lang w:val="en-MY"/>
                    </w:rPr>
                    <w:t>1</w:t>
                  </w:r>
                </w:p>
              </w:tc>
              <w:tc>
                <w:tcPr>
                  <w:tcW w:w="1870" w:type="dxa"/>
                  <w:vAlign w:val="top"/>
                </w:tcPr>
                <w:p>
                  <w:pPr>
                    <w:pStyle w:val="26"/>
                    <w:ind w:left="720" w:leftChars="0" w:hanging="720" w:hangingChars="300"/>
                    <w:jc w:val="center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sz w:val="24"/>
                      <w:szCs w:val="24"/>
                      <w:vertAlign w:val="baseline"/>
                      <w:lang w:val="en-MY"/>
                    </w:rPr>
                    <w:t>Perempuan</w:t>
                  </w:r>
                </w:p>
                <w:p>
                  <w:pPr>
                    <w:pStyle w:val="26"/>
                    <w:ind w:left="720" w:leftChars="0" w:hanging="720" w:hangingChars="300"/>
                    <w:jc w:val="center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vertAlign w:val="baseline"/>
                      <w:lang w:val="en-MY"/>
                    </w:rPr>
                    <w:t>Female</w:t>
                  </w:r>
                </w:p>
              </w:tc>
              <w:tc>
                <w:tcPr>
                  <w:tcW w:w="1870" w:type="dxa"/>
                  <w:vAlign w:val="top"/>
                </w:tcPr>
                <w:p>
                  <w:pPr>
                    <w:pStyle w:val="26"/>
                    <w:ind w:left="720" w:leftChars="0" w:hanging="720" w:hangingChars="300"/>
                    <w:jc w:val="center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sz w:val="24"/>
                      <w:szCs w:val="24"/>
                      <w:vertAlign w:val="baseline"/>
                      <w:lang w:val="en-MY"/>
                    </w:rPr>
                    <w:t>Normal</w:t>
                  </w:r>
                </w:p>
                <w:p>
                  <w:pPr>
                    <w:pStyle w:val="26"/>
                    <w:ind w:left="720" w:leftChars="0" w:hanging="720" w:hangingChars="300"/>
                    <w:jc w:val="center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vertAlign w:val="baseline"/>
                      <w:lang w:val="en-MY"/>
                    </w:rPr>
                    <w:t>Normal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3" w:hRule="atLeast"/>
              </w:trPr>
              <w:tc>
                <w:tcPr>
                  <w:tcW w:w="1340" w:type="dxa"/>
                  <w:vAlign w:val="top"/>
                </w:tcPr>
                <w:p>
                  <w:pPr>
                    <w:pStyle w:val="26"/>
                    <w:ind w:left="0" w:leftChars="0" w:firstLine="0" w:firstLineChars="0"/>
                    <w:jc w:val="center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sz w:val="24"/>
                      <w:szCs w:val="24"/>
                      <w:vertAlign w:val="baseline"/>
                      <w:lang w:val="en-MY"/>
                    </w:rPr>
                    <w:t>2</w:t>
                  </w:r>
                </w:p>
              </w:tc>
              <w:tc>
                <w:tcPr>
                  <w:tcW w:w="1870" w:type="dxa"/>
                  <w:vAlign w:val="top"/>
                </w:tcPr>
                <w:p>
                  <w:pPr>
                    <w:pStyle w:val="26"/>
                    <w:ind w:left="720" w:leftChars="0" w:hanging="720" w:hangingChars="300"/>
                    <w:jc w:val="center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sz w:val="24"/>
                      <w:szCs w:val="24"/>
                      <w:vertAlign w:val="baseline"/>
                      <w:lang w:val="en-MY"/>
                    </w:rPr>
                    <w:t>Perempuan</w:t>
                  </w:r>
                </w:p>
                <w:p>
                  <w:pPr>
                    <w:pStyle w:val="26"/>
                    <w:ind w:left="720" w:leftChars="0" w:hanging="720" w:hangingChars="300"/>
                    <w:jc w:val="center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vertAlign w:val="baseline"/>
                      <w:lang w:val="en-MY"/>
                    </w:rPr>
                    <w:t>Female</w:t>
                  </w:r>
                </w:p>
              </w:tc>
              <w:tc>
                <w:tcPr>
                  <w:tcW w:w="1870" w:type="dxa"/>
                  <w:vAlign w:val="top"/>
                </w:tcPr>
                <w:p>
                  <w:pPr>
                    <w:pStyle w:val="26"/>
                    <w:ind w:left="720" w:leftChars="0" w:hanging="720" w:hangingChars="300"/>
                    <w:jc w:val="center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sz w:val="24"/>
                      <w:szCs w:val="24"/>
                      <w:vertAlign w:val="baseline"/>
                      <w:lang w:val="en-MY"/>
                    </w:rPr>
                    <w:t>Pembawa</w:t>
                  </w:r>
                </w:p>
                <w:p>
                  <w:pPr>
                    <w:pStyle w:val="26"/>
                    <w:ind w:left="720" w:leftChars="0" w:hanging="720" w:hangingChars="300"/>
                    <w:jc w:val="center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vertAlign w:val="baseline"/>
                      <w:lang w:val="en-MY"/>
                    </w:rPr>
                    <w:t>Carrier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3" w:hRule="atLeast"/>
              </w:trPr>
              <w:tc>
                <w:tcPr>
                  <w:tcW w:w="1340" w:type="dxa"/>
                  <w:vAlign w:val="top"/>
                </w:tcPr>
                <w:p>
                  <w:pPr>
                    <w:pStyle w:val="26"/>
                    <w:ind w:left="0" w:leftChars="0" w:firstLine="0" w:firstLineChars="0"/>
                    <w:jc w:val="center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sz w:val="24"/>
                      <w:szCs w:val="24"/>
                      <w:vertAlign w:val="baseline"/>
                      <w:lang w:val="en-MY"/>
                    </w:rPr>
                    <w:t>3</w:t>
                  </w:r>
                </w:p>
              </w:tc>
              <w:tc>
                <w:tcPr>
                  <w:tcW w:w="1870" w:type="dxa"/>
                  <w:vAlign w:val="top"/>
                </w:tcPr>
                <w:p>
                  <w:pPr>
                    <w:pStyle w:val="26"/>
                    <w:ind w:left="720" w:leftChars="0" w:hanging="720" w:hangingChars="300"/>
                    <w:jc w:val="center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sz w:val="24"/>
                      <w:szCs w:val="24"/>
                      <w:vertAlign w:val="baseline"/>
                      <w:lang w:val="en-MY"/>
                    </w:rPr>
                    <w:t>Lelaki</w:t>
                  </w:r>
                </w:p>
                <w:p>
                  <w:pPr>
                    <w:pStyle w:val="26"/>
                    <w:ind w:left="720" w:leftChars="0" w:hanging="720" w:hangingChars="300"/>
                    <w:jc w:val="center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vertAlign w:val="baseline"/>
                      <w:lang w:val="en-MY"/>
                    </w:rPr>
                    <w:t>Male</w:t>
                  </w:r>
                </w:p>
              </w:tc>
              <w:tc>
                <w:tcPr>
                  <w:tcW w:w="1870" w:type="dxa"/>
                  <w:vAlign w:val="top"/>
                </w:tcPr>
                <w:p>
                  <w:pPr>
                    <w:pStyle w:val="26"/>
                    <w:ind w:left="720" w:leftChars="0" w:hanging="720" w:hangingChars="300"/>
                    <w:jc w:val="center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sz w:val="24"/>
                      <w:szCs w:val="24"/>
                      <w:vertAlign w:val="baseline"/>
                      <w:lang w:val="en-MY"/>
                    </w:rPr>
                    <w:t>Normal</w:t>
                  </w:r>
                </w:p>
                <w:p>
                  <w:pPr>
                    <w:pStyle w:val="26"/>
                    <w:ind w:left="720" w:leftChars="0" w:hanging="720" w:hangingChars="300"/>
                    <w:jc w:val="center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vertAlign w:val="baseline"/>
                      <w:lang w:val="en-MY"/>
                    </w:rPr>
                    <w:t>Normal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1" w:hRule="atLeast"/>
              </w:trPr>
              <w:tc>
                <w:tcPr>
                  <w:tcW w:w="1340" w:type="dxa"/>
                  <w:vAlign w:val="top"/>
                </w:tcPr>
                <w:p>
                  <w:pPr>
                    <w:pStyle w:val="26"/>
                    <w:ind w:left="0" w:leftChars="0" w:firstLine="0" w:firstLineChars="0"/>
                    <w:jc w:val="center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sz w:val="24"/>
                      <w:szCs w:val="24"/>
                      <w:vertAlign w:val="baseline"/>
                      <w:lang w:val="en-MY"/>
                    </w:rPr>
                    <w:t>4</w:t>
                  </w:r>
                </w:p>
              </w:tc>
              <w:tc>
                <w:tcPr>
                  <w:tcW w:w="1870" w:type="dxa"/>
                  <w:vAlign w:val="top"/>
                </w:tcPr>
                <w:p>
                  <w:pPr>
                    <w:pStyle w:val="26"/>
                    <w:ind w:left="720" w:leftChars="0" w:hanging="720" w:hangingChars="300"/>
                    <w:jc w:val="center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sz w:val="24"/>
                      <w:szCs w:val="24"/>
                      <w:vertAlign w:val="baseline"/>
                      <w:lang w:val="en-MY"/>
                    </w:rPr>
                    <w:t>Lelaki</w:t>
                  </w:r>
                </w:p>
                <w:p>
                  <w:pPr>
                    <w:pStyle w:val="26"/>
                    <w:ind w:left="720" w:leftChars="0" w:hanging="720" w:hangingChars="300"/>
                    <w:jc w:val="center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vertAlign w:val="baseline"/>
                      <w:lang w:val="en-MY"/>
                    </w:rPr>
                    <w:t>Male</w:t>
                  </w:r>
                </w:p>
              </w:tc>
              <w:tc>
                <w:tcPr>
                  <w:tcW w:w="1870" w:type="dxa"/>
                  <w:vAlign w:val="top"/>
                </w:tcPr>
                <w:p>
                  <w:pPr>
                    <w:pStyle w:val="26"/>
                    <w:ind w:left="720" w:leftChars="0" w:hanging="720" w:hangingChars="300"/>
                    <w:jc w:val="center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sz w:val="24"/>
                      <w:szCs w:val="24"/>
                      <w:vertAlign w:val="baseline"/>
                      <w:lang w:val="en-MY"/>
                    </w:rPr>
                    <w:t>Hemofilia</w:t>
                  </w:r>
                </w:p>
                <w:p>
                  <w:pPr>
                    <w:pStyle w:val="26"/>
                    <w:ind w:left="0" w:leftChars="0" w:firstLine="0" w:firstLineChars="0"/>
                    <w:jc w:val="center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vertAlign w:val="baseline"/>
                      <w:lang w:val="en-MY"/>
                    </w:rPr>
                    <w:t>Hemophilia</w:t>
                  </w:r>
                </w:p>
              </w:tc>
            </w:tr>
          </w:tbl>
          <w:p>
            <w:pPr>
              <w:jc w:val="both"/>
            </w:pPr>
          </w:p>
          <w:p>
            <w:pPr>
              <w:jc w:val="both"/>
            </w:pP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  <w:rPr>
                <w:lang w:val="en-MY"/>
              </w:rPr>
            </w:pPr>
            <w:r>
              <w:rPr>
                <w:lang w:val="en-MY"/>
              </w:rPr>
              <w:t>Lelaki</w:t>
            </w:r>
          </w:p>
          <w:p>
            <w:pPr>
              <w:jc w:val="both"/>
              <w:rPr>
                <w:lang w:val="en-MY"/>
              </w:rPr>
            </w:pPr>
            <w:r>
              <w:rPr>
                <w:i/>
                <w:iCs/>
                <w:lang w:val="en-MY"/>
              </w:rPr>
              <w:t>Male</w:t>
            </w: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  <w:lang w:val="en-MY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  <w:rPr>
                <w:rFonts w:hint="default"/>
                <w:lang w:val="en-MY"/>
              </w:rPr>
            </w:pPr>
            <w:r>
              <w:rPr>
                <w:lang w:val="en-MY"/>
              </w:rPr>
              <w:t>Hemofilia disebabkan oleh gen resesif X</w:t>
            </w:r>
            <w:r>
              <w:rPr>
                <w:rFonts w:hint="default"/>
                <w:lang w:val="en-MY"/>
              </w:rPr>
              <w:t>’, yang mana akan menonjolkan cirinya apabila bergabung dengan kromosom Y atau X’ juga. Ini dikenali sebagai penyakit terangkai sek.</w:t>
            </w:r>
          </w:p>
          <w:p>
            <w:pPr>
              <w:jc w:val="both"/>
              <w:rPr>
                <w:rFonts w:hint="default"/>
                <w:lang w:val="en-MY"/>
              </w:rPr>
            </w:pPr>
            <w:r>
              <w:rPr>
                <w:rFonts w:hint="default"/>
                <w:i/>
                <w:iCs/>
                <w:lang w:val="en-MY"/>
              </w:rPr>
              <w:t xml:space="preserve">Hemophilia is cause by resessive gene X’, which will be shown up its characteristic when it combine with Y chromosome or other X’. This known as sex-linked disease. </w:t>
            </w: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6848" w:type="dxa"/>
            <w:shd w:val="clear" w:color="auto" w:fill="auto"/>
          </w:tcPr>
          <w:p>
            <w:pPr>
              <w:tabs>
                <w:tab w:val="left" w:pos="1770"/>
              </w:tabs>
              <w:jc w:val="both"/>
            </w:pP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 (a)</w:t>
            </w:r>
          </w:p>
        </w:tc>
        <w:tc>
          <w:tcPr>
            <w:tcW w:w="6848" w:type="dxa"/>
            <w:shd w:val="clear" w:color="auto" w:fill="auto"/>
            <w:vAlign w:val="top"/>
          </w:tcPr>
          <w:p>
            <w:pPr>
              <w:jc w:val="both"/>
              <w:rPr>
                <w:lang w:val="en-MY"/>
              </w:rPr>
            </w:pPr>
            <w:r>
              <w:rPr>
                <w:lang w:val="en-MY"/>
              </w:rPr>
              <w:t>Mengelak kebocoran sinaran radioaktif ke persekitaran.</w:t>
            </w:r>
          </w:p>
          <w:p>
            <w:pPr>
              <w:jc w:val="both"/>
            </w:pPr>
            <w:r>
              <w:rPr>
                <w:i/>
                <w:iCs/>
                <w:lang w:val="en-MY"/>
              </w:rPr>
              <w:t>To prevent leakage of radioactive radiation to the surrounding.</w:t>
            </w: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MY"/>
              </w:rPr>
              <w:t>1</w:t>
            </w:r>
            <w:r>
              <w:rPr>
                <w:b/>
                <w:bCs/>
              </w:rPr>
              <w:t>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  (b)</w:t>
            </w:r>
          </w:p>
        </w:tc>
        <w:tc>
          <w:tcPr>
            <w:tcW w:w="6848" w:type="dxa"/>
            <w:shd w:val="clear" w:color="auto" w:fill="auto"/>
          </w:tcPr>
          <w:p>
            <w:pPr>
              <w:pStyle w:val="2"/>
            </w:pPr>
          </w:p>
          <w:tbl>
            <w:tblPr>
              <w:tblStyle w:val="13"/>
              <w:tblW w:w="544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20"/>
              <w:gridCol w:w="1350"/>
              <w:gridCol w:w="21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8" w:hRule="atLeast"/>
                <w:jc w:val="center"/>
              </w:trPr>
              <w:tc>
                <w:tcPr>
                  <w:tcW w:w="1920" w:type="dxa"/>
                  <w:tcBorders>
                    <w:right w:val="single" w:color="auto" w:sz="4" w:space="0"/>
                  </w:tcBorders>
                  <w:vAlign w:val="top"/>
                </w:tcPr>
                <w:p>
                  <w:pPr>
                    <w:tabs>
                      <w:tab w:val="left" w:pos="567"/>
                    </w:tabs>
                    <w:jc w:val="center"/>
                    <w:rPr>
                      <w:b/>
                      <w:bCs/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vertAlign w:val="baseline"/>
                      <w:lang w:val="en-MY"/>
                    </w:rPr>
                    <w:t>Komponen</w:t>
                  </w:r>
                </w:p>
                <w:p>
                  <w:pPr>
                    <w:tabs>
                      <w:tab w:val="left" w:pos="567"/>
                    </w:tabs>
                    <w:jc w:val="center"/>
                    <w:rPr>
                      <w:b/>
                      <w:bCs/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vertAlign w:val="baseline"/>
                      <w:lang w:val="en-MY"/>
                    </w:rPr>
                    <w:t>Component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top"/>
                </w:tcPr>
                <w:p>
                  <w:pPr>
                    <w:tabs>
                      <w:tab w:val="left" w:pos="567"/>
                    </w:tabs>
                    <w:jc w:val="center"/>
                    <w:rPr>
                      <w:b/>
                      <w:bCs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170" w:type="dxa"/>
                  <w:tcBorders>
                    <w:left w:val="single" w:color="auto" w:sz="4" w:space="0"/>
                  </w:tcBorders>
                  <w:vAlign w:val="top"/>
                </w:tcPr>
                <w:p>
                  <w:pPr>
                    <w:tabs>
                      <w:tab w:val="left" w:pos="567"/>
                    </w:tabs>
                    <w:jc w:val="center"/>
                    <w:rPr>
                      <w:b/>
                      <w:bCs/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vertAlign w:val="baseline"/>
                      <w:lang w:val="en-MY"/>
                    </w:rPr>
                    <w:t>Kegunaan</w:t>
                  </w:r>
                </w:p>
                <w:p>
                  <w:pPr>
                    <w:tabs>
                      <w:tab w:val="left" w:pos="567"/>
                    </w:tabs>
                    <w:jc w:val="center"/>
                    <w:rPr>
                      <w:b/>
                      <w:bCs/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vertAlign w:val="baseline"/>
                      <w:lang w:val="en-MY"/>
                    </w:rPr>
                    <w:t>Use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9" w:hRule="atLeast"/>
                <w:jc w:val="center"/>
              </w:trPr>
              <w:tc>
                <w:tcPr>
                  <w:tcW w:w="1920" w:type="dxa"/>
                  <w:tcBorders>
                    <w:right w:val="single" w:color="auto" w:sz="4" w:space="0"/>
                  </w:tcBorders>
                  <w:vAlign w:val="top"/>
                </w:tcPr>
                <w:p>
                  <w:pPr>
                    <w:tabs>
                      <w:tab w:val="left" w:pos="567"/>
                    </w:tabs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sz w:val="24"/>
                    </w:rPr>
                    <w:pict>
                      <v:shape id="_x0000_s2050" o:spid="_x0000_s2050" o:spt="32" type="#_x0000_t32" style="position:absolute;left:0pt;flip:y;margin-left:90.3pt;margin-top:23.45pt;height:51.75pt;width:67.5pt;z-index:3072;mso-width-relative:page;mso-height-relative:page;" fillcolor="#FFFFFF" filled="t" stroked="t" coordsize="21600,21600">
                        <v:path arrowok="t"/>
                        <v:fill on="t" color2="#FFFFFF" focussize="0,0"/>
                        <v:stroke color="#000000" endarrow="open"/>
                        <v:imagedata o:title=""/>
                        <o:lock v:ext="edit" aspectratio="f"/>
                      </v:shape>
                    </w:pict>
                  </w:r>
                  <w:r>
                    <w:rPr>
                      <w:sz w:val="24"/>
                      <w:szCs w:val="24"/>
                      <w:vertAlign w:val="baseline"/>
                      <w:lang w:val="en-MY"/>
                    </w:rPr>
                    <w:t>Rod kawalan boron</w:t>
                  </w:r>
                </w:p>
                <w:p>
                  <w:pPr>
                    <w:tabs>
                      <w:tab w:val="left" w:pos="567"/>
                    </w:tabs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vertAlign w:val="baseline"/>
                      <w:lang w:val="en-MY"/>
                    </w:rPr>
                    <w:t>Boron control rod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top"/>
                </w:tcPr>
                <w:p>
                  <w:pPr>
                    <w:tabs>
                      <w:tab w:val="left" w:pos="567"/>
                    </w:tabs>
                    <w:rPr>
                      <w:sz w:val="24"/>
                      <w:szCs w:val="24"/>
                      <w:vertAlign w:val="baseline"/>
                    </w:rPr>
                  </w:pPr>
                  <w:r>
                    <w:rPr>
                      <w:sz w:val="24"/>
                    </w:rPr>
                    <w:pict>
                      <v:line id="_x0000_s2051" o:spid="_x0000_s2051" o:spt="20" style="position:absolute;left:0pt;margin-left:-4.95pt;margin-top:21.95pt;height:57pt;width:66.75pt;z-index:2048;mso-width-relative:page;mso-height-relative:page;" fillcolor="#FFFFFF" filled="t" stroked="t" coordsize="21600,21600">
                        <v:path arrowok="t"/>
                        <v:fill on="t" color2="#FFFFFF" focussize="0,0"/>
                        <v:stroke color="#000000" endarrow="open"/>
                        <v:imagedata o:title=""/>
                        <o:lock v:ext="edit" aspectratio="f"/>
                      </v:line>
                    </w:pict>
                  </w:r>
                </w:p>
              </w:tc>
              <w:tc>
                <w:tcPr>
                  <w:tcW w:w="2170" w:type="dxa"/>
                  <w:tcBorders>
                    <w:left w:val="single" w:color="auto" w:sz="4" w:space="0"/>
                  </w:tcBorders>
                  <w:vAlign w:val="top"/>
                </w:tcPr>
                <w:p>
                  <w:pPr>
                    <w:tabs>
                      <w:tab w:val="left" w:pos="567"/>
                    </w:tabs>
                    <w:jc w:val="both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sz w:val="24"/>
                      <w:szCs w:val="24"/>
                      <w:vertAlign w:val="baseline"/>
                      <w:lang w:val="en-MY"/>
                    </w:rPr>
                    <w:t>Melambatkan pergerakan neutron</w:t>
                  </w:r>
                </w:p>
                <w:p>
                  <w:pPr>
                    <w:tabs>
                      <w:tab w:val="left" w:pos="567"/>
                    </w:tabs>
                    <w:jc w:val="both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vertAlign w:val="baseline"/>
                      <w:lang w:val="en-MY"/>
                    </w:rPr>
                    <w:t>Slow down the motion of neutron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6" w:hRule="atLeast"/>
                <w:jc w:val="center"/>
              </w:trPr>
              <w:tc>
                <w:tcPr>
                  <w:tcW w:w="1920" w:type="dxa"/>
                  <w:tcBorders>
                    <w:right w:val="single" w:color="auto" w:sz="4" w:space="0"/>
                  </w:tcBorders>
                  <w:vAlign w:val="top"/>
                </w:tcPr>
                <w:p>
                  <w:pPr>
                    <w:tabs>
                      <w:tab w:val="left" w:pos="567"/>
                    </w:tabs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sz w:val="24"/>
                      <w:szCs w:val="24"/>
                      <w:vertAlign w:val="baseline"/>
                      <w:lang w:val="en-MY"/>
                    </w:rPr>
                    <w:t>Teras grafit</w:t>
                  </w:r>
                </w:p>
                <w:p>
                  <w:pPr>
                    <w:tabs>
                      <w:tab w:val="left" w:pos="567"/>
                    </w:tabs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vertAlign w:val="baseline"/>
                      <w:lang w:val="en-MY"/>
                    </w:rPr>
                    <w:t>Graphite moderator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top"/>
                </w:tcPr>
                <w:p>
                  <w:pPr>
                    <w:tabs>
                      <w:tab w:val="left" w:pos="567"/>
                    </w:tabs>
                    <w:rPr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170" w:type="dxa"/>
                  <w:tcBorders>
                    <w:left w:val="single" w:color="auto" w:sz="4" w:space="0"/>
                  </w:tcBorders>
                  <w:vAlign w:val="top"/>
                </w:tcPr>
                <w:p>
                  <w:pPr>
                    <w:tabs>
                      <w:tab w:val="left" w:pos="567"/>
                    </w:tabs>
                    <w:jc w:val="both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sz w:val="24"/>
                      <w:szCs w:val="24"/>
                      <w:vertAlign w:val="baseline"/>
                      <w:lang w:val="en-MY"/>
                    </w:rPr>
                    <w:t>Untuk menyerap neutron</w:t>
                  </w:r>
                </w:p>
                <w:p>
                  <w:pPr>
                    <w:tabs>
                      <w:tab w:val="left" w:pos="567"/>
                    </w:tabs>
                    <w:jc w:val="both"/>
                    <w:rPr>
                      <w:sz w:val="24"/>
                      <w:szCs w:val="24"/>
                      <w:vertAlign w:val="baseline"/>
                      <w:lang w:val="en-MY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vertAlign w:val="baseline"/>
                      <w:lang w:val="en-MY"/>
                    </w:rPr>
                    <w:t>To absorb neutron</w:t>
                  </w:r>
                </w:p>
              </w:tc>
            </w:tr>
          </w:tbl>
          <w:p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MY"/>
              </w:rPr>
              <w:t>2</w:t>
            </w:r>
            <w:r>
              <w:rPr>
                <w:b/>
                <w:bCs/>
              </w:rPr>
              <w:t>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6848" w:type="dxa"/>
            <w:shd w:val="clear" w:color="auto" w:fill="auto"/>
            <w:vAlign w:val="top"/>
          </w:tcPr>
          <w:p>
            <w:pPr>
              <w:jc w:val="both"/>
              <w:rPr>
                <w:lang w:val="en-MY"/>
              </w:rPr>
            </w:pPr>
            <w:r>
              <w:rPr>
                <w:lang w:val="en-MY"/>
              </w:rPr>
              <w:t>Pembelahan nukleus</w:t>
            </w:r>
          </w:p>
          <w:p>
            <w:pPr>
              <w:jc w:val="both"/>
            </w:pPr>
            <w:r>
              <w:rPr>
                <w:i/>
                <w:iCs/>
                <w:lang w:val="en-MY"/>
              </w:rPr>
              <w:t>Nuclear fission</w:t>
            </w: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      (d</w:t>
            </w:r>
            <w:r>
              <w:rPr>
                <w:b/>
                <w:lang w:val="en-MY"/>
              </w:rPr>
              <w:t>)</w:t>
            </w:r>
          </w:p>
        </w:tc>
        <w:tc>
          <w:tcPr>
            <w:tcW w:w="6848" w:type="dxa"/>
            <w:shd w:val="clear" w:color="auto" w:fill="auto"/>
            <w:vAlign w:val="top"/>
          </w:tcPr>
          <w:p>
            <w:pPr>
              <w:jc w:val="both"/>
              <w:rPr>
                <w:lang w:val="en-MY"/>
              </w:rPr>
            </w:pPr>
            <w:r>
              <w:rPr>
                <w:lang w:val="en-MY"/>
              </w:rPr>
              <w:t>Tenaga nuklear</w:t>
            </w:r>
            <w:r>
              <w:rPr>
                <w:rFonts w:hint="default" w:ascii="Arial" w:hAnsi="Arial" w:cs="Arial"/>
                <w:lang w:val="en-MY"/>
              </w:rPr>
              <w:t>→</w:t>
            </w:r>
            <w:r>
              <w:rPr>
                <w:lang w:val="en-MY"/>
              </w:rPr>
              <w:t xml:space="preserve"> tenaga haba</w:t>
            </w:r>
            <w:r>
              <w:rPr>
                <w:rFonts w:hint="default" w:ascii="Arial" w:hAnsi="Arial" w:cs="Arial"/>
                <w:lang w:val="en-MY"/>
              </w:rPr>
              <w:t>→</w:t>
            </w:r>
            <w:r>
              <w:rPr>
                <w:lang w:val="en-MY"/>
              </w:rPr>
              <w:t xml:space="preserve"> tenaga kinetik</w:t>
            </w:r>
            <w:r>
              <w:rPr>
                <w:rFonts w:hint="default" w:ascii="Arial" w:hAnsi="Arial" w:cs="Arial"/>
                <w:lang w:val="en-MY"/>
              </w:rPr>
              <w:t>→</w:t>
            </w:r>
            <w:r>
              <w:rPr>
                <w:lang w:val="en-MY"/>
              </w:rPr>
              <w:t xml:space="preserve"> tenaga elektrik</w:t>
            </w:r>
          </w:p>
          <w:p>
            <w:pPr>
              <w:jc w:val="both"/>
            </w:pPr>
            <w:r>
              <w:rPr>
                <w:i/>
                <w:iCs/>
                <w:lang w:val="en-MY"/>
              </w:rPr>
              <w:t xml:space="preserve">Nuclear energy </w:t>
            </w:r>
            <w:r>
              <w:rPr>
                <w:rFonts w:hint="default" w:ascii="Arial" w:hAnsi="Arial" w:cs="Arial"/>
                <w:i/>
                <w:iCs/>
                <w:lang w:val="en-MY"/>
              </w:rPr>
              <w:t>→</w:t>
            </w:r>
            <w:r>
              <w:rPr>
                <w:i/>
                <w:iCs/>
                <w:lang w:val="en-MY"/>
              </w:rPr>
              <w:t xml:space="preserve">heat energy </w:t>
            </w:r>
            <w:r>
              <w:rPr>
                <w:rFonts w:hint="default" w:ascii="Arial" w:hAnsi="Arial" w:cs="Arial"/>
                <w:i/>
                <w:iCs/>
                <w:lang w:val="en-MY"/>
              </w:rPr>
              <w:t>→</w:t>
            </w:r>
            <w:r>
              <w:rPr>
                <w:i/>
                <w:iCs/>
                <w:lang w:val="en-MY"/>
              </w:rPr>
              <w:t xml:space="preserve">kinetic energy </w:t>
            </w:r>
            <w:r>
              <w:rPr>
                <w:rFonts w:hint="default" w:ascii="Arial" w:hAnsi="Arial" w:cs="Arial"/>
                <w:i/>
                <w:iCs/>
                <w:lang w:val="en-MY"/>
              </w:rPr>
              <w:t>→</w:t>
            </w:r>
            <w:r>
              <w:rPr>
                <w:i/>
                <w:iCs/>
                <w:lang w:val="en-MY"/>
              </w:rPr>
              <w:t>electrical energy</w:t>
            </w: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MY"/>
              </w:rPr>
              <w:t>e</w:t>
            </w:r>
            <w:r>
              <w:rPr>
                <w:b/>
              </w:rPr>
              <w:t>)</w:t>
            </w:r>
          </w:p>
        </w:tc>
        <w:tc>
          <w:tcPr>
            <w:tcW w:w="6848" w:type="dxa"/>
            <w:shd w:val="clear" w:color="auto" w:fill="auto"/>
            <w:vAlign w:val="top"/>
          </w:tcPr>
          <w:p>
            <w:pPr>
              <w:tabs>
                <w:tab w:val="left" w:pos="1770"/>
              </w:tabs>
              <w:jc w:val="both"/>
              <w:rPr>
                <w:lang w:val="en-MY"/>
              </w:rPr>
            </w:pPr>
            <w:r>
              <w:rPr>
                <w:lang w:val="en-MY"/>
              </w:rPr>
              <w:t>Lencana filem</w:t>
            </w:r>
          </w:p>
          <w:p>
            <w:pPr>
              <w:tabs>
                <w:tab w:val="left" w:pos="1770"/>
              </w:tabs>
              <w:jc w:val="both"/>
            </w:pPr>
            <w:r>
              <w:rPr>
                <w:i/>
                <w:iCs/>
                <w:lang w:val="en-MY"/>
              </w:rPr>
              <w:t>Film badge</w:t>
            </w: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 (a)</w:t>
            </w: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  <w:rPr>
                <w:lang w:val="en-MY"/>
              </w:rPr>
            </w:pPr>
            <w:r>
              <w:rPr>
                <w:lang w:val="en-MY"/>
              </w:rPr>
              <w:t>Bahagian X: ikan / daging / ayam</w:t>
            </w:r>
          </w:p>
          <w:p>
            <w:pPr>
              <w:jc w:val="both"/>
              <w:rPr>
                <w:lang w:val="en-MY"/>
              </w:rPr>
            </w:pPr>
            <w:r>
              <w:rPr>
                <w:i/>
                <w:iCs/>
                <w:lang w:val="en-MY"/>
              </w:rPr>
              <w:t>Compartment X: fish / meat / chicken</w:t>
            </w:r>
          </w:p>
          <w:p>
            <w:pPr>
              <w:jc w:val="both"/>
              <w:rPr>
                <w:lang w:val="en-MY"/>
              </w:rPr>
            </w:pPr>
            <w:r>
              <w:rPr>
                <w:lang w:val="en-MY"/>
              </w:rPr>
              <w:t>Bahagian Y: susu / buah-buahan / sayur-sayuran / telur</w:t>
            </w:r>
          </w:p>
          <w:p>
            <w:pPr>
              <w:jc w:val="both"/>
            </w:pPr>
            <w:r>
              <w:rPr>
                <w:i/>
                <w:iCs/>
                <w:lang w:val="en-MY"/>
              </w:rPr>
              <w:t xml:space="preserve">Compartment Y: milk / fruits / vegetables / egg </w:t>
            </w: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  (b)</w:t>
            </w: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  <w:rPr>
                <w:lang w:val="en-MY"/>
              </w:rPr>
            </w:pPr>
            <w:r>
              <w:rPr>
                <w:lang w:val="en-MY"/>
              </w:rPr>
              <w:t>Mikroorganisma bertumbuh dan membiak sangat perlahan pada suhu yang rendah.</w:t>
            </w:r>
          </w:p>
          <w:p>
            <w:pPr>
              <w:jc w:val="both"/>
              <w:rPr>
                <w:lang w:val="en-MY"/>
              </w:rPr>
            </w:pPr>
            <w:r>
              <w:rPr>
                <w:i/>
                <w:iCs/>
                <w:lang w:val="en-MY"/>
              </w:rPr>
              <w:t>Microorganisms grow and reproduce very slowly at low temperature.</w:t>
            </w: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  <w:rPr>
                <w:lang w:val="en-MY"/>
              </w:rPr>
            </w:pPr>
            <w:r>
              <w:rPr>
                <w:lang w:val="en-MY"/>
              </w:rPr>
              <w:t>Pada suhu rendah, spora microorganisma tidak termusnah.</w:t>
            </w:r>
          </w:p>
          <w:p>
            <w:pPr>
              <w:jc w:val="both"/>
              <w:rPr>
                <w:lang w:val="en-MY"/>
              </w:rPr>
            </w:pPr>
            <w:r>
              <w:rPr>
                <w:i/>
                <w:iCs/>
                <w:lang w:val="en-MY"/>
              </w:rPr>
              <w:t>At low temperatures, microorganisms spores are not destroyed.</w:t>
            </w: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  <w:rPr>
                <w:lang w:val="en-MY"/>
              </w:rPr>
            </w:pPr>
            <w:r>
              <w:rPr>
                <w:lang w:val="en-MY"/>
              </w:rPr>
              <w:t>Rasa makanan tidak berubah / Vitamin tidak termusnah</w:t>
            </w:r>
          </w:p>
          <w:p>
            <w:pPr>
              <w:jc w:val="both"/>
              <w:rPr>
                <w:lang w:val="en-MY"/>
              </w:rPr>
            </w:pPr>
            <w:r>
              <w:rPr>
                <w:i/>
                <w:iCs/>
                <w:lang w:val="en-MY"/>
              </w:rPr>
              <w:t>The flavour of the food is not changed / The vitamins are not destroyed.</w:t>
            </w: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MY"/>
              </w:rPr>
              <w:t>1</w:t>
            </w:r>
            <w:r>
              <w:rPr>
                <w:b/>
                <w:bCs/>
              </w:rPr>
              <w:t>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(e)</w:t>
            </w: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  <w:rPr>
                <w:i w:val="0"/>
                <w:iCs w:val="0"/>
                <w:lang w:val="en-MY"/>
              </w:rPr>
            </w:pPr>
            <w:r>
              <w:rPr>
                <w:i w:val="0"/>
                <w:iCs w:val="0"/>
                <w:lang w:val="en-MY"/>
              </w:rPr>
              <w:t>Pengetinan / pempasteuran / pembungkusan vakum / penyinaran</w:t>
            </w:r>
          </w:p>
          <w:p>
            <w:pPr>
              <w:jc w:val="both"/>
              <w:rPr>
                <w:i/>
                <w:iCs/>
                <w:lang w:val="en-MY"/>
              </w:rPr>
            </w:pPr>
            <w:r>
              <w:rPr>
                <w:i/>
                <w:iCs/>
                <w:lang w:val="en-MY"/>
              </w:rPr>
              <w:t>Canning / pesturisation / vacuum packaging / irradiation</w:t>
            </w: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1m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 (a)</w:t>
            </w: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  <w:rPr>
                <w:lang w:val="en-MY"/>
              </w:rPr>
            </w:pPr>
            <w:r>
              <w:rPr>
                <w:lang w:val="en-MY"/>
              </w:rPr>
              <w:t>Gelombang mikro</w:t>
            </w:r>
          </w:p>
          <w:p>
            <w:pPr>
              <w:jc w:val="both"/>
              <w:rPr>
                <w:lang w:val="en-MY"/>
              </w:rPr>
            </w:pPr>
            <w:r>
              <w:rPr>
                <w:i/>
                <w:iCs/>
                <w:lang w:val="en-MY"/>
              </w:rPr>
              <w:t>Microwaves</w:t>
            </w: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  <w:rPr>
                <w:lang w:val="en-MY"/>
              </w:rPr>
            </w:pPr>
            <w:r>
              <w:rPr>
                <w:lang w:val="en-MY"/>
              </w:rPr>
              <w:t>Gelombang mikro boleh menembusi lapisan ionospera.</w:t>
            </w:r>
          </w:p>
          <w:p>
            <w:pPr>
              <w:jc w:val="both"/>
              <w:rPr>
                <w:lang w:val="en-MY"/>
              </w:rPr>
            </w:pPr>
            <w:r>
              <w:rPr>
                <w:i/>
                <w:iCs/>
                <w:lang w:val="en-MY"/>
              </w:rPr>
              <w:t>Microwaves can penetrate the ionosphere of the atmosphere</w:t>
            </w:r>
            <w:r>
              <w:rPr>
                <w:lang w:val="en-MY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3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lang w:val="en-MY"/>
              </w:rPr>
              <w:t>1</w:t>
            </w:r>
            <w:r>
              <w:rPr>
                <w:rFonts w:ascii="Calibri" w:hAnsi="Calibri" w:cs="Calibri"/>
                <w:b/>
                <w:bCs/>
                <w:color w:val="auto"/>
              </w:rPr>
              <w:t>m</w:t>
            </w:r>
          </w:p>
        </w:tc>
        <w:tc>
          <w:tcPr>
            <w:tcW w:w="994" w:type="dxa"/>
            <w:shd w:val="clear" w:color="auto" w:fill="auto"/>
          </w:tcPr>
          <w:p>
            <w:pPr>
              <w:pStyle w:val="3"/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  <w:rPr>
                <w:lang w:val="en-MY"/>
              </w:rPr>
            </w:pPr>
            <w:r>
              <w:rPr>
                <w:lang w:val="en-MY"/>
              </w:rPr>
              <w:t>Satelit yang berputar mengelilingi Bumi tetapi kelihatan seperti statik.</w:t>
            </w:r>
          </w:p>
          <w:p>
            <w:pPr>
              <w:jc w:val="both"/>
              <w:rPr>
                <w:lang w:val="en-MY"/>
              </w:rPr>
            </w:pPr>
            <w:r>
              <w:rPr>
                <w:i/>
                <w:iCs/>
                <w:lang w:val="en-MY"/>
              </w:rPr>
              <w:t>Satellite that revolve around the Earth but appear to be stationary.</w:t>
            </w: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MY"/>
              </w:rPr>
              <w:t>1</w:t>
            </w:r>
            <w:r>
              <w:rPr>
                <w:b/>
                <w:bCs/>
              </w:rPr>
              <w:t>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  <w:rPr>
                <w:lang w:val="en-MY"/>
              </w:rPr>
            </w:pPr>
            <w:r>
              <w:rPr>
                <w:lang w:val="en-MY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1m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  <w:vAlign w:val="top"/>
          </w:tcPr>
          <w:p>
            <w:pPr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(e)</w:t>
            </w: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  <w:rPr>
                <w:lang w:val="en-MY"/>
              </w:rPr>
            </w:pPr>
            <w:r>
              <w:rPr>
                <w:lang w:val="en-MY"/>
              </w:rPr>
              <w:t>Tenaga solar</w:t>
            </w:r>
          </w:p>
          <w:p>
            <w:pPr>
              <w:jc w:val="both"/>
              <w:rPr>
                <w:lang w:val="en-MY"/>
              </w:rPr>
            </w:pPr>
            <w:r>
              <w:rPr>
                <w:i/>
                <w:iCs/>
                <w:lang w:val="en-MY"/>
              </w:rPr>
              <w:t>Solar energy</w:t>
            </w: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1m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(f)</w:t>
            </w: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  <w:rPr>
                <w:lang w:val="en-MY"/>
              </w:rPr>
            </w:pPr>
            <w:r>
              <w:rPr>
                <w:lang w:val="en-MY"/>
              </w:rPr>
              <w:t>Pelayaran / Ketenteraan / Kajian saintifik / Kaji cuaca</w:t>
            </w:r>
          </w:p>
          <w:p>
            <w:pPr>
              <w:jc w:val="both"/>
              <w:rPr>
                <w:lang w:val="en-MY"/>
              </w:rPr>
            </w:pPr>
            <w:r>
              <w:rPr>
                <w:i/>
                <w:iCs/>
                <w:lang w:val="en-MY"/>
              </w:rPr>
              <w:t>Navigation / Military / Scientific research / Weather forecast</w:t>
            </w: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6848" w:type="dxa"/>
            <w:shd w:val="clear" w:color="auto" w:fill="auto"/>
          </w:tcPr>
          <w:p>
            <w:pPr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 xml:space="preserve">BAHAGIAN C / </w:t>
            </w:r>
            <w:r>
              <w:rPr>
                <w:b/>
                <w:bCs/>
                <w:i/>
                <w:iCs/>
                <w:lang w:val="en-MY"/>
              </w:rPr>
              <w:t>SECTION C</w:t>
            </w: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 (a)</w:t>
            </w: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  <w:rPr>
                <w:lang w:val="en-MY"/>
              </w:rPr>
            </w:pPr>
            <w:r>
              <w:rPr>
                <w:lang w:val="en-MY"/>
              </w:rPr>
              <w:t>Antibotik boleh menghalang pertumbuhan mikroorganisma.</w:t>
            </w:r>
          </w:p>
          <w:p>
            <w:pPr>
              <w:jc w:val="both"/>
              <w:rPr>
                <w:lang w:val="en-MY"/>
              </w:rPr>
            </w:pPr>
            <w:r>
              <w:rPr>
                <w:i/>
                <w:iCs/>
                <w:lang w:val="en-MY"/>
              </w:rPr>
              <w:t>Antibiotic can prevent the growth of microorganisms.</w:t>
            </w: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    (b)</w:t>
            </w: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  <w:rPr>
                <w:lang w:val="en-MY"/>
              </w:rPr>
            </w:pPr>
            <w:r>
              <w:rPr>
                <w:lang w:val="en-MY"/>
              </w:rPr>
              <w:t>Untuk mengkaji kesan bakteria ke atas pertumbuhan bakteria.</w:t>
            </w:r>
          </w:p>
          <w:p>
            <w:pPr>
              <w:jc w:val="both"/>
              <w:rPr>
                <w:lang w:val="en-MY"/>
              </w:rPr>
            </w:pPr>
            <w:r>
              <w:rPr>
                <w:i/>
                <w:iCs/>
                <w:lang w:val="en-MY"/>
              </w:rPr>
              <w:t>To investigate effects of antibiotics on bacteria growth.</w:t>
            </w: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  <w:rPr>
                <w:lang w:val="en-MY"/>
              </w:rPr>
            </w:pPr>
            <w:r>
              <w:t xml:space="preserve">Pembolehubah dimanipulasikan : </w:t>
            </w:r>
            <w:r>
              <w:rPr>
                <w:lang w:val="en-MY"/>
              </w:rPr>
              <w:t>Kehadiran cakera antibiotik</w:t>
            </w:r>
          </w:p>
          <w:p>
            <w:pPr>
              <w:jc w:val="both"/>
              <w:rPr>
                <w:lang w:val="en-MY"/>
              </w:rPr>
            </w:pPr>
            <w:r>
              <w:rPr>
                <w:lang w:val="en-MY"/>
              </w:rPr>
              <w:t xml:space="preserve">Manipulated variable : </w:t>
            </w:r>
            <w:r>
              <w:rPr>
                <w:i/>
                <w:iCs/>
                <w:lang w:val="en-MY"/>
              </w:rPr>
              <w:t>Present of antibiotic disc</w:t>
            </w:r>
          </w:p>
          <w:p>
            <w:pPr>
              <w:jc w:val="both"/>
              <w:rPr>
                <w:lang w:val="en-MY"/>
              </w:rPr>
            </w:pPr>
            <w:r>
              <w:t xml:space="preserve">Pembolehubah bergerak balas    : </w:t>
            </w:r>
            <w:r>
              <w:rPr>
                <w:lang w:val="en-MY"/>
              </w:rPr>
              <w:t>Kawasan jernih</w:t>
            </w:r>
          </w:p>
          <w:p>
            <w:pPr>
              <w:jc w:val="both"/>
              <w:rPr>
                <w:lang w:val="en-MY"/>
              </w:rPr>
            </w:pPr>
            <w:r>
              <w:rPr>
                <w:lang w:val="en-MY"/>
              </w:rPr>
              <w:t xml:space="preserve">Responding variable : </w:t>
            </w:r>
            <w:r>
              <w:rPr>
                <w:i/>
                <w:iCs/>
                <w:lang w:val="en-MY"/>
              </w:rPr>
              <w:t>Clear area</w:t>
            </w:r>
          </w:p>
          <w:p>
            <w:pPr>
              <w:jc w:val="both"/>
              <w:rPr>
                <w:lang w:val="en-US"/>
              </w:rPr>
            </w:pPr>
            <w:r>
              <w:t xml:space="preserve">Pembolehubah dimalarkan          : </w:t>
            </w:r>
            <w:r>
              <w:rPr>
                <w:lang w:val="en-MY"/>
              </w:rPr>
              <w:t>Jenis bakteria yang digunakan / isipadu agar-agar nutrien</w:t>
            </w:r>
          </w:p>
          <w:p>
            <w:pPr>
              <w:jc w:val="both"/>
              <w:rPr>
                <w:lang w:val="en-MY"/>
              </w:rPr>
            </w:pPr>
            <w:r>
              <w:rPr>
                <w:lang w:val="en-MY"/>
              </w:rPr>
              <w:t xml:space="preserve">Constant variable : </w:t>
            </w:r>
            <w:r>
              <w:rPr>
                <w:i/>
                <w:iCs/>
                <w:lang w:val="en-MY"/>
              </w:rPr>
              <w:t>Type of bacteria used / Volume of nutrient broth used</w:t>
            </w: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  <w:rPr>
                <w:lang w:val="en-MY"/>
              </w:rPr>
            </w:pPr>
            <w:r>
              <w:rPr>
                <w:lang w:val="en-MY"/>
              </w:rPr>
              <w:t>Agar-agar nutrien, kultur bakteria Basilus subtillus, cakera antibiotik, piring petri steril, pita selotap dan bikar.</w:t>
            </w:r>
          </w:p>
          <w:p>
            <w:pPr>
              <w:jc w:val="both"/>
            </w:pPr>
            <w:r>
              <w:rPr>
                <w:i/>
                <w:iCs/>
                <w:sz w:val="24"/>
                <w:szCs w:val="24"/>
                <w:lang w:val="en-MY"/>
              </w:rPr>
              <w:t>Nutrient broth, Bacillus subtillus culture, antibiotic disc, sterile petri dishes, forceps, cellophane tape and beaker</w:t>
            </w: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  <w:r>
              <w:t xml:space="preserve">         </w:t>
            </w:r>
            <w:r>
              <w:pict>
                <v:shape id="_x0000_i1026" o:spt="75" alt="img20180812_17515808" type="#_x0000_t75" style="height:107.2pt;width:292.5pt;" filled="f" o:preferrelative="t" stroked="f" coordsize="21600,21600">
                  <v:path/>
                  <v:fill on="f" focussize="0,0"/>
                  <v:stroke on="f"/>
                  <v:imagedata r:id="rId8" o:title="img20180812_17515808"/>
                  <o:lock v:ext="edit" aspectratio="t"/>
                  <w10:wrap type="none"/>
                  <w10:anchorlock/>
                </v:shape>
              </w:pict>
            </w:r>
            <w:r>
              <w:t xml:space="preserve">        </w:t>
            </w: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numPr>
                <w:ilvl w:val="0"/>
                <w:numId w:val="4"/>
              </w:numPr>
              <w:jc w:val="both"/>
            </w:pPr>
            <w:bookmarkStart w:id="0" w:name="_GoBack"/>
            <w:bookmarkEnd w:id="0"/>
            <w:r>
              <w:t>Sediakan susunan radas seperti yang ditunjukkan dalam rajah di atas.</w:t>
            </w:r>
          </w:p>
          <w:p>
            <w:pPr>
              <w:numPr>
                <w:ilvl w:val="0"/>
                <w:numId w:val="0"/>
              </w:numPr>
              <w:jc w:val="both"/>
              <w:rPr>
                <w:i/>
                <w:iCs/>
                <w:lang w:val="en-MY"/>
              </w:rPr>
            </w:pPr>
            <w:r>
              <w:rPr>
                <w:i/>
                <w:iCs/>
                <w:lang w:val="en-MY"/>
              </w:rPr>
              <w:t>Set up apparatus as shown in diagram above.</w:t>
            </w:r>
          </w:p>
          <w:p>
            <w:pPr>
              <w:numPr>
                <w:ilvl w:val="0"/>
                <w:numId w:val="4"/>
              </w:numPr>
              <w:jc w:val="both"/>
            </w:pPr>
            <w:r>
              <w:rPr>
                <w:lang w:val="en-MY"/>
              </w:rPr>
              <w:t xml:space="preserve"> Tuangkan 50ml agar-agar nutrien ke dalam kedua-dua piring petri. Labelkan sebagai piring petri A dan piring petri B.</w:t>
            </w:r>
          </w:p>
          <w:p>
            <w:pPr>
              <w:numPr>
                <w:ilvl w:val="0"/>
                <w:numId w:val="0"/>
              </w:numPr>
              <w:jc w:val="both"/>
              <w:rPr>
                <w:lang w:val="en-MY"/>
              </w:rPr>
            </w:pPr>
            <w:r>
              <w:rPr>
                <w:i/>
                <w:iCs/>
                <w:lang w:val="en-MY"/>
              </w:rPr>
              <w:t>Pour 50ml nutrient broth on both petri dish. Label the petri dishes as petri dish A and petri dish B.</w:t>
            </w:r>
          </w:p>
          <w:p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>
              <w:rPr>
                <w:lang w:val="en-MY"/>
              </w:rPr>
              <w:t>Letakkan cakera antibiotik ditengah-tengah piring petri A menggunakan forsep, manakala piring petri B tidak diletakkan apa-apa.</w:t>
            </w:r>
          </w:p>
          <w:p>
            <w:pPr>
              <w:jc w:val="both"/>
              <w:rPr>
                <w:i/>
                <w:iCs/>
                <w:lang w:val="en-MY"/>
              </w:rPr>
            </w:pPr>
            <w:r>
              <w:rPr>
                <w:i/>
                <w:iCs/>
                <w:lang w:val="en-MY"/>
              </w:rPr>
              <w:t xml:space="preserve">Put antibiotic dish in the middle of petri dish A using forcep. No antibiotic dish is put in Petri dish B </w:t>
            </w:r>
          </w:p>
          <w:p>
            <w:pPr>
              <w:jc w:val="both"/>
              <w:rPr>
                <w:lang w:val="en-MY"/>
              </w:rPr>
            </w:pPr>
            <w:r>
              <w:t>3.</w:t>
            </w:r>
            <w:r>
              <w:rPr>
                <w:lang w:val="en-MY"/>
              </w:rPr>
              <w:t>Tutup kedua-dua piring itu dengan penutup dan  dilekatkan dengan pita selofan. Kemudian piring petri itu ditelungkup dan dieram pada suhu bilik selama 2 hari.</w:t>
            </w:r>
          </w:p>
          <w:p>
            <w:pPr>
              <w:jc w:val="both"/>
              <w:rPr>
                <w:i/>
                <w:iCs/>
                <w:lang w:val="en-MY"/>
              </w:rPr>
            </w:pPr>
            <w:r>
              <w:rPr>
                <w:i/>
                <w:iCs/>
                <w:lang w:val="en-MY"/>
              </w:rPr>
              <w:t>Close the lid of both petri dishes and tight the lid together with cellophane tape. Then both petri dishes is flipped and incubated at room temprature for two days.</w:t>
            </w:r>
          </w:p>
          <w:p>
            <w:pPr>
              <w:numPr>
                <w:ilvl w:val="0"/>
                <w:numId w:val="6"/>
              </w:numPr>
              <w:jc w:val="both"/>
              <w:rPr>
                <w:lang w:val="en-MY"/>
              </w:rPr>
            </w:pPr>
            <w:r>
              <w:rPr>
                <w:lang w:val="en-MY"/>
              </w:rPr>
              <w:t xml:space="preserve">Perhatikan keadaan pertumbuhan bakteria pada kedua-dua piring selepas dua hari dan catatkan keputusan dalam jadual. </w:t>
            </w:r>
          </w:p>
          <w:p>
            <w:pPr>
              <w:numPr>
                <w:ilvl w:val="0"/>
                <w:numId w:val="0"/>
              </w:numPr>
              <w:jc w:val="both"/>
              <w:rPr>
                <w:i/>
                <w:iCs/>
                <w:lang w:val="en-MY"/>
              </w:rPr>
            </w:pPr>
            <w:r>
              <w:rPr>
                <w:i/>
                <w:iCs/>
                <w:lang w:val="en-MY"/>
              </w:rPr>
              <w:t>After two days, observe the growth of bacteria on both petri dishes  and record the observation in the table.</w:t>
            </w:r>
          </w:p>
          <w:p>
            <w:pPr>
              <w:jc w:val="both"/>
            </w:pP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</w:pPr>
          </w:p>
          <w:tbl>
            <w:tblPr>
              <w:tblStyle w:val="12"/>
              <w:tblW w:w="6622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346"/>
              <w:gridCol w:w="3276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346" w:type="dxa"/>
                  <w:shd w:val="clear" w:color="auto" w:fill="auto"/>
                </w:tcPr>
                <w:p>
                  <w:pPr>
                    <w:jc w:val="both"/>
                    <w:rPr>
                      <w:b/>
                      <w:bCs/>
                      <w:lang w:val="en-MY"/>
                    </w:rPr>
                  </w:pPr>
                  <w:r>
                    <w:rPr>
                      <w:b/>
                      <w:bCs/>
                      <w:lang w:val="en-MY"/>
                    </w:rPr>
                    <w:t>Bahan</w:t>
                  </w:r>
                </w:p>
                <w:p>
                  <w:pPr>
                    <w:jc w:val="both"/>
                    <w:rPr>
                      <w:b/>
                      <w:bCs/>
                      <w:lang w:val="en-MY"/>
                    </w:rPr>
                  </w:pPr>
                  <w:r>
                    <w:rPr>
                      <w:b/>
                      <w:bCs/>
                      <w:i/>
                      <w:iCs/>
                      <w:lang w:val="en-MY"/>
                    </w:rPr>
                    <w:t>Material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>
                  <w:pPr>
                    <w:jc w:val="both"/>
                    <w:rPr>
                      <w:b/>
                      <w:bCs/>
                      <w:lang w:val="en-MY"/>
                    </w:rPr>
                  </w:pPr>
                  <w:r>
                    <w:rPr>
                      <w:b/>
                      <w:bCs/>
                      <w:lang w:val="en-MY"/>
                    </w:rPr>
                    <w:t>Kehadiran kawasan jernih</w:t>
                  </w:r>
                </w:p>
                <w:p>
                  <w:pPr>
                    <w:jc w:val="both"/>
                    <w:rPr>
                      <w:b/>
                      <w:bCs/>
                      <w:lang w:val="en-MY"/>
                    </w:rPr>
                  </w:pPr>
                  <w:r>
                    <w:rPr>
                      <w:b/>
                      <w:bCs/>
                      <w:i/>
                      <w:iCs/>
                      <w:lang w:val="en-MY"/>
                    </w:rPr>
                    <w:t>Present of Clear area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346" w:type="dxa"/>
                  <w:shd w:val="clear" w:color="auto" w:fill="auto"/>
                </w:tcPr>
                <w:p>
                  <w:pPr>
                    <w:jc w:val="both"/>
                    <w:rPr>
                      <w:lang w:val="en-MY"/>
                    </w:rPr>
                  </w:pPr>
                  <w:r>
                    <w:rPr>
                      <w:lang w:val="en-MY"/>
                    </w:rPr>
                    <w:t>Piring petri A (ada cakera antibiotik)</w:t>
                  </w:r>
                </w:p>
                <w:p>
                  <w:pPr>
                    <w:jc w:val="both"/>
                    <w:rPr>
                      <w:lang w:val="en-MY"/>
                    </w:rPr>
                  </w:pPr>
                  <w:r>
                    <w:rPr>
                      <w:i/>
                      <w:iCs/>
                      <w:lang w:val="en-MY"/>
                    </w:rPr>
                    <w:t>Petri dish A (with antibiotic dish)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>
                  <w:pPr>
                    <w:jc w:val="both"/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346" w:type="dxa"/>
                  <w:shd w:val="clear" w:color="auto" w:fill="auto"/>
                </w:tcPr>
                <w:p>
                  <w:pPr>
                    <w:jc w:val="both"/>
                    <w:rPr>
                      <w:lang w:val="en-MY"/>
                    </w:rPr>
                  </w:pPr>
                  <w:r>
                    <w:rPr>
                      <w:lang w:val="en-MY"/>
                    </w:rPr>
                    <w:t>Piring petri B (tiada cakera antibiotik)</w:t>
                  </w:r>
                </w:p>
                <w:p>
                  <w:pPr>
                    <w:jc w:val="both"/>
                    <w:rPr>
                      <w:lang w:val="en-MY"/>
                    </w:rPr>
                  </w:pPr>
                  <w:r>
                    <w:rPr>
                      <w:i/>
                      <w:iCs/>
                      <w:lang w:val="en-MY"/>
                    </w:rPr>
                    <w:t>Petri dish B (with no antibiotoc dish)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>
                  <w:pPr>
                    <w:jc w:val="both"/>
                  </w:pPr>
                </w:p>
              </w:tc>
            </w:tr>
          </w:tbl>
          <w:p>
            <w:pPr>
              <w:jc w:val="both"/>
            </w:pP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  <w:rPr>
                <w:lang w:val="en-MY"/>
              </w:rPr>
            </w:pP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</w:pPr>
            <w:r>
              <w:rPr>
                <w:b/>
              </w:rPr>
              <w:t>11</w:t>
            </w:r>
            <w:r>
              <w:rPr>
                <w:b/>
                <w:lang w:val="en-MY"/>
              </w:rPr>
              <w:t>(a) (i)</w:t>
            </w:r>
          </w:p>
        </w:tc>
        <w:tc>
          <w:tcPr>
            <w:tcW w:w="6848" w:type="dxa"/>
            <w:shd w:val="clear" w:color="auto" w:fill="auto"/>
            <w:vAlign w:val="top"/>
          </w:tcPr>
          <w:p>
            <w:pPr>
              <w:spacing w:line="240" w:lineRule="auto"/>
              <w:contextualSpacing/>
              <w:rPr>
                <w:rFonts w:ascii="Arial" w:hAnsi="Arial"/>
                <w:sz w:val="20"/>
                <w:szCs w:val="18"/>
                <w:lang w:val="en-GB" w:eastAsia="en-GB"/>
              </w:rPr>
            </w:pPr>
            <w:r>
              <w:rPr>
                <w:rFonts w:ascii="Arial" w:hAnsi="Arial"/>
                <w:sz w:val="20"/>
                <w:szCs w:val="18"/>
                <w:lang w:val="en-GB" w:eastAsia="en-GB"/>
              </w:rPr>
              <w:t>(a) 450 ° - 500°C</w:t>
            </w:r>
          </w:p>
          <w:p>
            <w:pPr>
              <w:spacing w:line="240" w:lineRule="auto"/>
              <w:contextualSpacing/>
              <w:rPr>
                <w:rFonts w:ascii="Arial" w:hAnsi="Arial"/>
                <w:sz w:val="20"/>
                <w:szCs w:val="18"/>
                <w:lang w:val="en-GB" w:eastAsia="en-GB"/>
              </w:rPr>
            </w:pPr>
            <w:r>
              <w:rPr>
                <w:rFonts w:ascii="Arial" w:hAnsi="Arial"/>
                <w:sz w:val="20"/>
                <w:szCs w:val="18"/>
                <w:lang w:val="en-GB" w:eastAsia="en-GB"/>
              </w:rPr>
              <w:t>(b) Serbuk besi</w:t>
            </w:r>
          </w:p>
          <w:p>
            <w:pPr>
              <w:spacing w:line="240" w:lineRule="auto"/>
              <w:contextualSpacing/>
              <w:rPr>
                <w:rFonts w:ascii="Arial" w:hAnsi="Arial"/>
                <w:sz w:val="20"/>
                <w:szCs w:val="18"/>
                <w:lang w:val="en-GB" w:eastAsia="en-GB"/>
              </w:rPr>
            </w:pP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MY"/>
              </w:rPr>
              <w:t>2</w:t>
            </w:r>
            <w:r>
              <w:rPr>
                <w:b/>
                <w:bCs/>
              </w:rPr>
              <w:t>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11 (a) (ii)</w:t>
            </w:r>
          </w:p>
        </w:tc>
        <w:tc>
          <w:tcPr>
            <w:tcW w:w="6848" w:type="dxa"/>
            <w:shd w:val="clear" w:color="auto" w:fill="auto"/>
            <w:vAlign w:val="top"/>
          </w:tcPr>
          <w:p>
            <w:pPr>
              <w:spacing w:line="240" w:lineRule="auto"/>
              <w:contextualSpacing/>
              <w:rPr>
                <w:rFonts w:ascii="Arial" w:hAnsi="Arial"/>
                <w:sz w:val="20"/>
                <w:szCs w:val="18"/>
                <w:lang w:val="en-GB" w:eastAsia="en-GB"/>
              </w:rPr>
            </w:pPr>
            <w:r>
              <w:rPr>
                <w:rFonts w:ascii="Arial" w:hAnsi="Arial"/>
                <w:sz w:val="20"/>
                <w:szCs w:val="18"/>
                <w:lang w:val="en-GB" w:eastAsia="en-GB"/>
              </w:rPr>
              <w:t>2 kegunaan lain ammonia :</w:t>
            </w:r>
          </w:p>
          <w:p>
            <w:pPr>
              <w:spacing w:line="240" w:lineRule="auto"/>
              <w:contextualSpacing/>
              <w:rPr>
                <w:rFonts w:ascii="Arial" w:hAnsi="Arial"/>
                <w:sz w:val="20"/>
                <w:szCs w:val="18"/>
                <w:lang w:val="en-GB" w:eastAsia="en-GB"/>
              </w:rPr>
            </w:pPr>
            <w:r>
              <w:rPr>
                <w:rFonts w:ascii="Arial" w:hAnsi="Arial"/>
                <w:sz w:val="20"/>
                <w:szCs w:val="18"/>
                <w:lang w:val="en-GB" w:eastAsia="en-GB"/>
              </w:rPr>
              <w:t>1. Untuk membuat bahan pencuci.</w:t>
            </w:r>
          </w:p>
          <w:p>
            <w:pPr>
              <w:spacing w:line="240" w:lineRule="auto"/>
              <w:contextualSpacing/>
              <w:rPr>
                <w:rFonts w:ascii="Arial" w:hAnsi="Arial"/>
                <w:sz w:val="20"/>
                <w:szCs w:val="18"/>
                <w:lang w:val="en-GB" w:eastAsia="en-GB"/>
              </w:rPr>
            </w:pPr>
            <w:r>
              <w:rPr>
                <w:rFonts w:ascii="Arial" w:hAnsi="Arial"/>
                <w:sz w:val="20"/>
                <w:szCs w:val="18"/>
                <w:lang w:val="en-GB" w:eastAsia="en-GB"/>
              </w:rPr>
              <w:t>2.</w:t>
            </w:r>
            <w:r>
              <w:rPr>
                <w:rFonts w:ascii="Arial" w:hAnsi="Arial"/>
                <w:sz w:val="20"/>
                <w:szCs w:val="18"/>
                <w:lang w:val="en-MY" w:eastAsia="en-GB"/>
              </w:rPr>
              <w:t xml:space="preserve"> Untuk membuat bahan letupan.</w:t>
            </w: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2m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11(b)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6848" w:type="dxa"/>
            <w:shd w:val="clear" w:color="auto" w:fill="auto"/>
            <w:vAlign w:val="top"/>
          </w:tcPr>
          <w:p>
            <w:pPr>
              <w:spacing w:line="240" w:lineRule="auto"/>
              <w:contextualSpacing/>
              <w:rPr>
                <w:rFonts w:ascii="Arial" w:hAnsi="Arial"/>
                <w:sz w:val="20"/>
                <w:szCs w:val="18"/>
                <w:u w:val="single"/>
                <w:lang w:val="en-GB" w:eastAsia="en-GB"/>
              </w:rPr>
            </w:pPr>
            <w:r>
              <w:rPr>
                <w:rFonts w:ascii="Arial" w:hAnsi="Arial"/>
                <w:sz w:val="20"/>
                <w:szCs w:val="18"/>
                <w:u w:val="single"/>
                <w:lang w:val="en-GB" w:eastAsia="en-GB"/>
              </w:rPr>
              <w:t>Kenal pasti masalah :</w:t>
            </w:r>
          </w:p>
          <w:p>
            <w:pPr>
              <w:tabs>
                <w:tab w:val="right" w:pos="8931"/>
              </w:tabs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Pembuangan gas bertoksik daripada kilang telah menyebabkan hujan asid dan seterusnya mengakibatkan organisma akuatik mati, pH tasik menurun, bangunan terhakis dan hutan termusnah.</w:t>
            </w:r>
          </w:p>
          <w:p>
            <w:pPr>
              <w:tabs>
                <w:tab w:val="right" w:pos="8931"/>
              </w:tabs>
              <w:spacing w:after="0" w:line="240" w:lineRule="auto"/>
              <w:contextualSpacing/>
              <w:jc w:val="both"/>
            </w:pPr>
          </w:p>
          <w:tbl>
            <w:tblPr>
              <w:tblStyle w:val="12"/>
              <w:tblW w:w="642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03"/>
              <w:gridCol w:w="36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28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pStyle w:val="26"/>
                    <w:tabs>
                      <w:tab w:val="right" w:pos="8931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Kaedah</w:t>
                  </w:r>
                </w:p>
              </w:tc>
              <w:tc>
                <w:tcPr>
                  <w:tcW w:w="36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pStyle w:val="26"/>
                    <w:tabs>
                      <w:tab w:val="right" w:pos="8931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Penerangan tentang kaedah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28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pStyle w:val="26"/>
                    <w:tabs>
                      <w:tab w:val="right" w:pos="8931"/>
                    </w:tabs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Pemasangan pemendak elektrostatik/penapis udara pada cerobong asap. (1m)</w:t>
                  </w:r>
                </w:p>
              </w:tc>
              <w:tc>
                <w:tcPr>
                  <w:tcW w:w="36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pStyle w:val="26"/>
                    <w:tabs>
                      <w:tab w:val="right" w:pos="8931"/>
                    </w:tabs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Untuk menapis gas bertoksik (Beracun) sebelum dibebaskan ke udara. (1m)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28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pStyle w:val="26"/>
                    <w:tabs>
                      <w:tab w:val="right" w:pos="8931"/>
                    </w:tabs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Membina cerobong asap yang lebih tinggi. (1m)</w:t>
                  </w:r>
                </w:p>
              </w:tc>
              <w:tc>
                <w:tcPr>
                  <w:tcW w:w="36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pStyle w:val="26"/>
                    <w:tabs>
                      <w:tab w:val="right" w:pos="8931"/>
                    </w:tabs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Untuk memastikan gas bertoksik dibebaskan jauh ke udara/ melepasi ruang atmosfera Bumi. (1m)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28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pStyle w:val="26"/>
                    <w:tabs>
                      <w:tab w:val="right" w:pos="8931"/>
                    </w:tabs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Menguatkuasakan undang undang tentang pembebasan gas bertoksik ke udara</w:t>
                  </w:r>
                </w:p>
              </w:tc>
              <w:tc>
                <w:tcPr>
                  <w:tcW w:w="36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pStyle w:val="26"/>
                    <w:tabs>
                      <w:tab w:val="right" w:pos="8931"/>
                    </w:tabs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Untuk memberi pengajaran (@ sebagai kawalan)  kepada industry yang membebaskan gas bertoksik.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  <w:jc w:val="center"/>
              </w:trPr>
              <w:tc>
                <w:tcPr>
                  <w:tcW w:w="28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pStyle w:val="26"/>
                    <w:tabs>
                      <w:tab w:val="right" w:pos="8931"/>
                    </w:tabs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Mengadakan kempen kesedaran tentang alam sekitar di peringkat industri</w:t>
                  </w:r>
                </w:p>
              </w:tc>
              <w:tc>
                <w:tcPr>
                  <w:tcW w:w="36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pStyle w:val="26"/>
                    <w:tabs>
                      <w:tab w:val="right" w:pos="8931"/>
                    </w:tabs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Untuk memberi didikan/pendekatan tentang kepentingan menjaga alam sekitar.</w:t>
                  </w:r>
                </w:p>
              </w:tc>
            </w:tr>
          </w:tbl>
          <w:p>
            <w:pPr>
              <w:tabs>
                <w:tab w:val="right" w:pos="8931"/>
              </w:tabs>
              <w:spacing w:after="0" w:line="240" w:lineRule="auto"/>
              <w:contextualSpacing/>
              <w:jc w:val="both"/>
            </w:pPr>
          </w:p>
          <w:p>
            <w:pPr>
              <w:spacing w:line="240" w:lineRule="auto"/>
              <w:contextualSpacing/>
              <w:rPr>
                <w:rFonts w:ascii="Arial" w:hAnsi="Arial"/>
                <w:sz w:val="20"/>
                <w:szCs w:val="18"/>
                <w:u w:val="single"/>
                <w:lang w:val="en-GB" w:eastAsia="en-GB"/>
              </w:rPr>
            </w:pPr>
            <w:r>
              <w:rPr>
                <w:rFonts w:ascii="Arial" w:hAnsi="Arial"/>
                <w:sz w:val="20"/>
                <w:szCs w:val="18"/>
                <w:u w:val="single"/>
                <w:lang w:val="en-GB" w:eastAsia="en-GB"/>
              </w:rPr>
              <w:t>Kaedah terbaik dan penerangan.</w:t>
            </w:r>
          </w:p>
          <w:p>
            <w:pPr>
              <w:tabs>
                <w:tab w:val="right" w:pos="8931"/>
              </w:tabs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>
            <w:pPr>
              <w:tabs>
                <w:tab w:val="right" w:pos="8931"/>
              </w:tabs>
              <w:spacing w:after="0" w:line="240" w:lineRule="auto"/>
              <w:contextualSpacing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(kaedah yang sudah dinyatakan dlm jawapan sebelum) adalah kaedah terbaik kerana dapat mengawal (sebutkan semula masalah dalam soalan).</w:t>
            </w:r>
          </w:p>
          <w:p>
            <w:pPr>
              <w:pStyle w:val="26"/>
              <w:tabs>
                <w:tab w:val="right" w:pos="8931"/>
              </w:tabs>
              <w:spacing w:after="0" w:line="240" w:lineRule="auto"/>
              <w:ind w:left="1560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</w:p>
          <w:p>
            <w:pPr>
              <w:tabs>
                <w:tab w:val="right" w:pos="8931"/>
              </w:tabs>
              <w:spacing w:after="0" w:line="240" w:lineRule="auto"/>
              <w:contextualSpacing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>Contoh jawapan :</w:t>
            </w:r>
          </w:p>
          <w:p>
            <w:pPr>
              <w:tabs>
                <w:tab w:val="right" w:pos="8931"/>
              </w:tabs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>Pemasangan pemendak elektrostatik kaedah terbaik kerana dapat mengawal pembebasan gas bertoksik daripada kilang.</w:t>
            </w:r>
          </w:p>
          <w:p>
            <w:pPr>
              <w:tabs>
                <w:tab w:val="right" w:pos="8931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1m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MY"/>
              </w:rPr>
              <w:t>4</w:t>
            </w:r>
            <w:r>
              <w:rPr>
                <w:b/>
                <w:bCs/>
              </w:rPr>
              <w:t>m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1m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848" w:type="dxa"/>
            <w:shd w:val="clear" w:color="auto" w:fill="auto"/>
          </w:tcPr>
          <w:p>
            <w:pPr>
              <w:jc w:val="both"/>
              <w:rPr>
                <w:lang w:val="en-MY"/>
              </w:rPr>
            </w:pPr>
            <w:r>
              <w:rPr>
                <w:b/>
                <w:bCs/>
                <w:lang w:val="en-MY"/>
              </w:rPr>
              <w:t xml:space="preserve">Dua </w:t>
            </w:r>
            <w:r>
              <w:rPr>
                <w:lang w:val="en-MY"/>
              </w:rPr>
              <w:t>potensi kegunaan plastik pada masa akan datang;</w:t>
            </w:r>
          </w:p>
          <w:p>
            <w:pPr>
              <w:jc w:val="both"/>
              <w:rPr>
                <w:i/>
                <w:iCs/>
                <w:lang w:val="en-MY"/>
              </w:rPr>
            </w:pPr>
            <w:r>
              <w:rPr>
                <w:b/>
                <w:bCs/>
                <w:i/>
                <w:iCs/>
                <w:lang w:val="en-MY"/>
              </w:rPr>
              <w:t xml:space="preserve">Two </w:t>
            </w:r>
            <w:r>
              <w:rPr>
                <w:i/>
                <w:iCs/>
                <w:lang w:val="en-MY"/>
              </w:rPr>
              <w:t>potential uses of plastic in future;</w:t>
            </w:r>
          </w:p>
          <w:p>
            <w:pPr>
              <w:jc w:val="both"/>
              <w:rPr>
                <w:lang w:val="en-MY"/>
              </w:rPr>
            </w:pPr>
          </w:p>
          <w:tbl>
            <w:tblPr>
              <w:tblStyle w:val="13"/>
              <w:tblW w:w="663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45"/>
              <w:gridCol w:w="1875"/>
              <w:gridCol w:w="411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45" w:type="dxa"/>
                </w:tcPr>
                <w:p>
                  <w:pPr>
                    <w:jc w:val="both"/>
                    <w:rPr>
                      <w:b/>
                      <w:bCs/>
                      <w:vertAlign w:val="baseline"/>
                      <w:lang w:val="en-MY"/>
                    </w:rPr>
                  </w:pPr>
                  <w:r>
                    <w:rPr>
                      <w:b/>
                      <w:bCs/>
                      <w:vertAlign w:val="baseline"/>
                      <w:lang w:val="en-MY"/>
                    </w:rPr>
                    <w:t>Bil</w:t>
                  </w:r>
                </w:p>
              </w:tc>
              <w:tc>
                <w:tcPr>
                  <w:tcW w:w="1875" w:type="dxa"/>
                </w:tcPr>
                <w:p>
                  <w:pPr>
                    <w:jc w:val="both"/>
                    <w:rPr>
                      <w:b/>
                      <w:bCs/>
                      <w:vertAlign w:val="baseline"/>
                      <w:lang w:val="en-MY"/>
                    </w:rPr>
                  </w:pPr>
                  <w:r>
                    <w:rPr>
                      <w:b/>
                      <w:bCs/>
                      <w:vertAlign w:val="baseline"/>
                      <w:lang w:val="en-MY"/>
                    </w:rPr>
                    <w:t>Contoh</w:t>
                  </w:r>
                </w:p>
                <w:p>
                  <w:pPr>
                    <w:jc w:val="both"/>
                    <w:rPr>
                      <w:b/>
                      <w:bCs/>
                      <w:vertAlign w:val="baseline"/>
                      <w:lang w:val="en-MY"/>
                    </w:rPr>
                  </w:pPr>
                  <w:r>
                    <w:rPr>
                      <w:b/>
                      <w:bCs/>
                      <w:i/>
                      <w:iCs/>
                      <w:vertAlign w:val="baseline"/>
                      <w:lang w:val="en-MY"/>
                    </w:rPr>
                    <w:t>Example</w:t>
                  </w:r>
                </w:p>
              </w:tc>
              <w:tc>
                <w:tcPr>
                  <w:tcW w:w="4112" w:type="dxa"/>
                </w:tcPr>
                <w:p>
                  <w:pPr>
                    <w:jc w:val="both"/>
                    <w:rPr>
                      <w:b/>
                      <w:bCs/>
                      <w:vertAlign w:val="baseline"/>
                      <w:lang w:val="en-MY"/>
                    </w:rPr>
                  </w:pPr>
                  <w:r>
                    <w:rPr>
                      <w:b/>
                      <w:bCs/>
                      <w:vertAlign w:val="baseline"/>
                      <w:lang w:val="en-MY"/>
                    </w:rPr>
                    <w:t>Penerangan</w:t>
                  </w:r>
                </w:p>
                <w:p>
                  <w:pPr>
                    <w:jc w:val="both"/>
                    <w:rPr>
                      <w:b/>
                      <w:bCs/>
                      <w:vertAlign w:val="baseline"/>
                      <w:lang w:val="en-MY"/>
                    </w:rPr>
                  </w:pPr>
                  <w:r>
                    <w:rPr>
                      <w:b/>
                      <w:bCs/>
                      <w:i/>
                      <w:iCs/>
                      <w:vertAlign w:val="baseline"/>
                      <w:lang w:val="en-MY"/>
                    </w:rPr>
                    <w:t>Explanation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45" w:type="dxa"/>
                </w:tcPr>
                <w:p>
                  <w:pPr>
                    <w:jc w:val="both"/>
                    <w:rPr>
                      <w:vertAlign w:val="baseline"/>
                      <w:lang w:val="en-MY"/>
                    </w:rPr>
                  </w:pPr>
                  <w:r>
                    <w:rPr>
                      <w:vertAlign w:val="baseline"/>
                      <w:lang w:val="en-MY"/>
                    </w:rPr>
                    <w:t>1</w:t>
                  </w:r>
                </w:p>
              </w:tc>
              <w:tc>
                <w:tcPr>
                  <w:tcW w:w="1875" w:type="dxa"/>
                </w:tcPr>
                <w:p>
                  <w:pPr>
                    <w:jc w:val="both"/>
                    <w:rPr>
                      <w:vertAlign w:val="baseline"/>
                      <w:lang w:val="en-MY"/>
                    </w:rPr>
                  </w:pPr>
                  <w:r>
                    <w:rPr>
                      <w:vertAlign w:val="baseline"/>
                      <w:lang w:val="en-MY"/>
                    </w:rPr>
                    <w:t xml:space="preserve">Kevlar / </w:t>
                  </w:r>
                  <w:r>
                    <w:rPr>
                      <w:i/>
                      <w:iCs/>
                      <w:vertAlign w:val="baseline"/>
                      <w:lang w:val="en-MY"/>
                    </w:rPr>
                    <w:t>Kevlar</w:t>
                  </w:r>
                </w:p>
              </w:tc>
              <w:tc>
                <w:tcPr>
                  <w:tcW w:w="4112" w:type="dxa"/>
                </w:tcPr>
                <w:p>
                  <w:pPr>
                    <w:jc w:val="both"/>
                    <w:rPr>
                      <w:i w:val="0"/>
                      <w:iCs w:val="0"/>
                      <w:vertAlign w:val="baseline"/>
                      <w:lang w:val="en-MY"/>
                    </w:rPr>
                  </w:pPr>
                  <w:r>
                    <w:rPr>
                      <w:i w:val="0"/>
                      <w:iCs w:val="0"/>
                      <w:vertAlign w:val="baseline"/>
                      <w:lang w:val="en-MY"/>
                    </w:rPr>
                    <w:t>Merupakan sejenis fiber plastik sintetik yang mana lima kali ganda lebih kuat berbanding keluli pada jisim yang sama. Sesuai digunakan untuk membuat baju kalis peluru, layar kapal dan bilah helikopter.</w:t>
                  </w:r>
                </w:p>
                <w:p>
                  <w:pPr>
                    <w:jc w:val="both"/>
                    <w:rPr>
                      <w:vertAlign w:val="baseline"/>
                      <w:lang w:val="en-MY"/>
                    </w:rPr>
                  </w:pPr>
                  <w:r>
                    <w:rPr>
                      <w:i/>
                      <w:iCs/>
                      <w:vertAlign w:val="baseline"/>
                      <w:lang w:val="en-MY"/>
                    </w:rPr>
                    <w:t>Is a kind of synthetic plastic fiber which is five times stronger than steel of the same weight. Suitable for making bulletproof vests, yacht sails and helicopter blades.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45" w:type="dxa"/>
                </w:tcPr>
                <w:p>
                  <w:pPr>
                    <w:jc w:val="both"/>
                    <w:rPr>
                      <w:vertAlign w:val="baseline"/>
                      <w:lang w:val="en-MY"/>
                    </w:rPr>
                  </w:pPr>
                  <w:r>
                    <w:rPr>
                      <w:vertAlign w:val="baseline"/>
                      <w:lang w:val="en-MY"/>
                    </w:rPr>
                    <w:t>2</w:t>
                  </w:r>
                </w:p>
              </w:tc>
              <w:tc>
                <w:tcPr>
                  <w:tcW w:w="1875" w:type="dxa"/>
                </w:tcPr>
                <w:p>
                  <w:pPr>
                    <w:jc w:val="both"/>
                    <w:rPr>
                      <w:vertAlign w:val="baseline"/>
                      <w:lang w:val="en-MY"/>
                    </w:rPr>
                  </w:pPr>
                  <w:r>
                    <w:rPr>
                      <w:vertAlign w:val="baseline"/>
                      <w:lang w:val="en-MY"/>
                    </w:rPr>
                    <w:t xml:space="preserve">Nomex / </w:t>
                  </w:r>
                  <w:r>
                    <w:rPr>
                      <w:i/>
                      <w:iCs/>
                      <w:vertAlign w:val="baseline"/>
                      <w:lang w:val="en-MY"/>
                    </w:rPr>
                    <w:t>Nomex</w:t>
                  </w:r>
                </w:p>
              </w:tc>
              <w:tc>
                <w:tcPr>
                  <w:tcW w:w="4112" w:type="dxa"/>
                </w:tcPr>
                <w:p>
                  <w:pPr>
                    <w:jc w:val="both"/>
                    <w:rPr>
                      <w:vertAlign w:val="baseline"/>
                      <w:lang w:val="en-MY"/>
                    </w:rPr>
                  </w:pPr>
                  <w:r>
                    <w:rPr>
                      <w:vertAlign w:val="baseline"/>
                      <w:lang w:val="en-MY"/>
                    </w:rPr>
                    <w:t>Fiber berprestasi tinggi yang mempunyai ciri-ciri ketahanan terhadap haba dan api. Digunakan untuk membuat baju ahli bomba dan dalam industri kereta lumba.</w:t>
                  </w:r>
                </w:p>
                <w:p>
                  <w:pPr>
                    <w:jc w:val="both"/>
                    <w:rPr>
                      <w:vertAlign w:val="baseline"/>
                      <w:lang w:val="en-MY"/>
                    </w:rPr>
                  </w:pPr>
                  <w:r>
                    <w:rPr>
                      <w:i/>
                      <w:iCs/>
                      <w:vertAlign w:val="baseline"/>
                      <w:lang w:val="en-MY"/>
                    </w:rPr>
                    <w:t>High performance fiber which has heat and flame resistance properties. Use as clothing for firefighting and in vehicle racing industries.</w:t>
                  </w:r>
                </w:p>
              </w:tc>
            </w:tr>
          </w:tbl>
          <w:p>
            <w:pPr>
              <w:jc w:val="both"/>
              <w:rPr>
                <w:lang w:val="en-MY"/>
              </w:rPr>
            </w:pPr>
          </w:p>
          <w:p>
            <w:pPr>
              <w:jc w:val="both"/>
              <w:rPr>
                <w:lang w:val="en-MY"/>
              </w:rPr>
            </w:pP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  <w:lang w:val="en-MY"/>
              </w:rPr>
            </w:pPr>
          </w:p>
          <w:p>
            <w:pPr>
              <w:jc w:val="center"/>
              <w:rPr>
                <w:b/>
                <w:bCs/>
                <w:lang w:val="en-MY"/>
              </w:rPr>
            </w:pPr>
          </w:p>
          <w:p>
            <w:pPr>
              <w:jc w:val="center"/>
              <w:rPr>
                <w:b/>
                <w:bCs/>
                <w:lang w:val="en-MY"/>
              </w:rPr>
            </w:pPr>
          </w:p>
          <w:p>
            <w:pPr>
              <w:jc w:val="center"/>
              <w:rPr>
                <w:b/>
                <w:bCs/>
                <w:lang w:val="en-MY"/>
              </w:rPr>
            </w:pPr>
          </w:p>
          <w:p>
            <w:pPr>
              <w:jc w:val="center"/>
              <w:rPr>
                <w:b/>
                <w:bCs/>
                <w:lang w:val="en-MY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MY"/>
              </w:rPr>
              <w:t>2</w:t>
            </w:r>
            <w:r>
              <w:rPr>
                <w:b/>
                <w:bCs/>
              </w:rPr>
              <w:t>m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both"/>
              <w:rPr>
                <w:b/>
                <w:bCs/>
              </w:rPr>
            </w:pPr>
          </w:p>
          <w:p>
            <w:pPr>
              <w:jc w:val="both"/>
              <w:rPr>
                <w:b/>
                <w:bCs/>
              </w:rPr>
            </w:pPr>
          </w:p>
          <w:p>
            <w:pPr>
              <w:jc w:val="both"/>
              <w:rPr>
                <w:b/>
                <w:bCs/>
              </w:rPr>
            </w:pPr>
          </w:p>
          <w:p>
            <w:pPr>
              <w:jc w:val="both"/>
              <w:rPr>
                <w:b/>
                <w:bCs/>
              </w:rPr>
            </w:pPr>
          </w:p>
          <w:p>
            <w:pPr>
              <w:jc w:val="both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3m</w:t>
            </w: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2" w:hRule="atLeast"/>
        </w:trPr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   (b) (i)</w:t>
            </w:r>
          </w:p>
        </w:tc>
        <w:tc>
          <w:tcPr>
            <w:tcW w:w="6848" w:type="dxa"/>
            <w:shd w:val="clear" w:color="auto" w:fill="auto"/>
          </w:tcPr>
          <w:p>
            <w:pPr>
              <w:numPr>
                <w:ilvl w:val="0"/>
                <w:numId w:val="7"/>
              </w:numPr>
              <w:ind w:left="420" w:leftChars="0" w:hanging="420" w:firstLineChars="0"/>
              <w:jc w:val="both"/>
              <w:rPr>
                <w:i/>
                <w:iCs/>
                <w:lang w:val="en-MY"/>
              </w:rPr>
            </w:pPr>
            <w:r>
              <w:rPr>
                <w:u w:val="single"/>
                <w:lang w:val="en-MY"/>
              </w:rPr>
              <w:t xml:space="preserve">Dua ciri sepunya / </w:t>
            </w:r>
            <w:r>
              <w:rPr>
                <w:i/>
                <w:iCs/>
                <w:u w:val="single"/>
                <w:lang w:val="en-MY"/>
              </w:rPr>
              <w:t>Two common characteristics</w:t>
            </w:r>
          </w:p>
          <w:p>
            <w:pPr>
              <w:ind w:left="240" w:leftChars="100" w:firstLine="249" w:firstLineChars="104"/>
              <w:jc w:val="both"/>
              <w:rPr>
                <w:i/>
                <w:iCs/>
                <w:lang w:val="en-MY"/>
              </w:rPr>
            </w:pPr>
            <w:r>
              <w:rPr>
                <w:lang w:val="en-MY"/>
              </w:rPr>
              <w:t xml:space="preserve">Tidak tahan haba / </w:t>
            </w:r>
            <w:r>
              <w:rPr>
                <w:i/>
                <w:iCs/>
                <w:lang w:val="en-MY"/>
              </w:rPr>
              <w:t>Not resistant to heat</w:t>
            </w:r>
          </w:p>
          <w:p>
            <w:pPr>
              <w:ind w:left="240" w:leftChars="100" w:firstLine="249" w:firstLineChars="104"/>
              <w:jc w:val="both"/>
              <w:rPr>
                <w:i/>
                <w:iCs/>
                <w:lang w:val="en-MY"/>
              </w:rPr>
            </w:pPr>
            <w:r>
              <w:rPr>
                <w:lang w:val="en-MY"/>
              </w:rPr>
              <w:t xml:space="preserve">Boleh dikitar semula / </w:t>
            </w:r>
            <w:r>
              <w:rPr>
                <w:i/>
                <w:iCs/>
                <w:lang w:val="en-MY"/>
              </w:rPr>
              <w:t>Can be recycled</w:t>
            </w:r>
          </w:p>
          <w:p>
            <w:pPr>
              <w:ind w:hanging="108"/>
              <w:jc w:val="both"/>
              <w:rPr>
                <w:lang w:val="en-MY"/>
              </w:rPr>
            </w:pPr>
          </w:p>
          <w:p>
            <w:pPr>
              <w:numPr>
                <w:ilvl w:val="0"/>
                <w:numId w:val="7"/>
              </w:numPr>
              <w:ind w:left="420" w:leftChars="0" w:hanging="420" w:firstLineChars="0"/>
              <w:jc w:val="both"/>
              <w:rPr>
                <w:lang w:val="en-MY"/>
              </w:rPr>
            </w:pPr>
            <w:r>
              <w:rPr>
                <w:u w:val="single"/>
                <w:lang w:val="en-MY"/>
              </w:rPr>
              <w:t xml:space="preserve">Satu contoh lain termoplastik / </w:t>
            </w:r>
            <w:r>
              <w:rPr>
                <w:i/>
                <w:iCs/>
                <w:u w:val="single"/>
                <w:lang w:val="en-MY"/>
              </w:rPr>
              <w:t>One other example of thermoplastic</w:t>
            </w:r>
          </w:p>
          <w:p>
            <w:pPr>
              <w:ind w:left="240" w:leftChars="100" w:firstLine="249" w:firstLineChars="104"/>
              <w:jc w:val="both"/>
              <w:rPr>
                <w:i/>
                <w:iCs/>
                <w:lang w:val="en-MY"/>
              </w:rPr>
            </w:pPr>
            <w:r>
              <w:rPr>
                <w:lang w:val="en-MY"/>
              </w:rPr>
              <w:t xml:space="preserve">Perspeks / </w:t>
            </w:r>
            <w:r>
              <w:rPr>
                <w:i/>
                <w:iCs/>
                <w:lang w:val="en-MY"/>
              </w:rPr>
              <w:t>Perspex</w:t>
            </w:r>
          </w:p>
          <w:p>
            <w:pPr>
              <w:ind w:hanging="108"/>
              <w:jc w:val="both"/>
              <w:rPr>
                <w:lang w:val="en-MY"/>
              </w:rPr>
            </w:pPr>
          </w:p>
          <w:p>
            <w:pPr>
              <w:numPr>
                <w:ilvl w:val="0"/>
                <w:numId w:val="7"/>
              </w:numPr>
              <w:ind w:left="420" w:leftChars="0" w:hanging="420" w:firstLineChars="0"/>
              <w:jc w:val="both"/>
              <w:rPr>
                <w:u w:val="single"/>
                <w:lang w:val="en-MY"/>
              </w:rPr>
            </w:pPr>
            <w:r>
              <w:rPr>
                <w:u w:val="single"/>
                <w:lang w:val="en-MY"/>
              </w:rPr>
              <w:t xml:space="preserve">Dua contoh bukan termoplastik / </w:t>
            </w:r>
            <w:r>
              <w:rPr>
                <w:i/>
                <w:iCs/>
                <w:u w:val="single"/>
                <w:lang w:val="en-MY"/>
              </w:rPr>
              <w:t>Two examples of non-thermoplastic</w:t>
            </w:r>
          </w:p>
          <w:p>
            <w:pPr>
              <w:ind w:firstLine="480" w:firstLineChars="200"/>
              <w:jc w:val="both"/>
              <w:rPr>
                <w:i/>
                <w:iCs/>
                <w:lang w:val="en-MY"/>
              </w:rPr>
            </w:pPr>
            <w:r>
              <w:rPr>
                <w:lang w:val="en-MY"/>
              </w:rPr>
              <w:t xml:space="preserve">Bakelit / </w:t>
            </w:r>
            <w:r>
              <w:rPr>
                <w:i/>
                <w:iCs/>
                <w:lang w:val="en-MY"/>
              </w:rPr>
              <w:t>Bakelite</w:t>
            </w:r>
          </w:p>
          <w:p>
            <w:pPr>
              <w:ind w:left="240" w:leftChars="100" w:firstLine="249" w:firstLineChars="104"/>
              <w:jc w:val="both"/>
              <w:rPr>
                <w:i/>
                <w:iCs/>
                <w:lang w:val="en-MY"/>
              </w:rPr>
            </w:pPr>
            <w:r>
              <w:rPr>
                <w:lang w:val="en-MY"/>
              </w:rPr>
              <w:t xml:space="preserve">Melamina / </w:t>
            </w:r>
            <w:r>
              <w:rPr>
                <w:i/>
                <w:iCs/>
                <w:lang w:val="en-MY"/>
              </w:rPr>
              <w:t>Melamine</w:t>
            </w:r>
          </w:p>
          <w:p>
            <w:pPr>
              <w:ind w:hanging="108"/>
              <w:jc w:val="both"/>
              <w:rPr>
                <w:lang w:val="en-MY"/>
              </w:rPr>
            </w:pPr>
          </w:p>
          <w:p>
            <w:pPr>
              <w:numPr>
                <w:ilvl w:val="0"/>
                <w:numId w:val="7"/>
              </w:numPr>
              <w:ind w:left="420" w:leftChars="0" w:hanging="420" w:firstLineChars="0"/>
              <w:jc w:val="both"/>
              <w:rPr>
                <w:lang w:val="en-MY"/>
              </w:rPr>
            </w:pPr>
            <w:r>
              <w:rPr>
                <w:u w:val="single"/>
                <w:lang w:val="en-MY"/>
              </w:rPr>
              <w:t xml:space="preserve">Konsep termoplastik / </w:t>
            </w:r>
            <w:r>
              <w:rPr>
                <w:i/>
                <w:iCs/>
                <w:u w:val="single"/>
                <w:lang w:val="en-MY"/>
              </w:rPr>
              <w:t>Concept of termoplastic</w:t>
            </w:r>
          </w:p>
          <w:p>
            <w:pPr>
              <w:ind w:left="480" w:leftChars="200" w:firstLine="12" w:firstLineChars="5"/>
              <w:jc w:val="both"/>
              <w:rPr>
                <w:i/>
                <w:iCs/>
                <w:lang w:val="en-MY"/>
              </w:rPr>
            </w:pPr>
            <w:r>
              <w:rPr>
                <w:lang w:val="en-MY"/>
              </w:rPr>
              <w:t xml:space="preserve">Termoplastik ialah plastik yang tidak tahan terhadap haba dan boleh dikitar semula. / </w:t>
            </w:r>
            <w:r>
              <w:rPr>
                <w:i/>
                <w:iCs/>
                <w:lang w:val="en-MY"/>
              </w:rPr>
              <w:t>Thermoplastic is a plastic that not resistant to heat and can be recycled.</w:t>
            </w:r>
          </w:p>
          <w:p>
            <w:pPr>
              <w:ind w:hanging="108"/>
              <w:jc w:val="both"/>
              <w:rPr>
                <w:lang w:val="en-MY"/>
              </w:rPr>
            </w:pP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MY"/>
              </w:rPr>
              <w:t>2</w:t>
            </w:r>
            <w:r>
              <w:rPr>
                <w:b/>
                <w:bCs/>
              </w:rPr>
              <w:t>m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1m</w:t>
            </w:r>
          </w:p>
          <w:p>
            <w:pPr>
              <w:jc w:val="center"/>
              <w:rPr>
                <w:b/>
                <w:bCs/>
                <w:lang w:val="en-MY"/>
              </w:rPr>
            </w:pPr>
          </w:p>
          <w:p>
            <w:pPr>
              <w:jc w:val="center"/>
              <w:rPr>
                <w:b/>
                <w:bCs/>
                <w:lang w:val="en-MY"/>
              </w:rPr>
            </w:pPr>
          </w:p>
          <w:p>
            <w:pPr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1m</w:t>
            </w:r>
          </w:p>
          <w:p>
            <w:pPr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1m</w:t>
            </w:r>
          </w:p>
          <w:p>
            <w:pPr>
              <w:jc w:val="center"/>
              <w:rPr>
                <w:b/>
                <w:bCs/>
                <w:lang w:val="en-MY"/>
              </w:rPr>
            </w:pPr>
          </w:p>
          <w:p>
            <w:pPr>
              <w:jc w:val="center"/>
              <w:rPr>
                <w:b/>
                <w:bCs/>
                <w:lang w:val="en-MY"/>
              </w:rPr>
            </w:pPr>
          </w:p>
          <w:p>
            <w:pPr>
              <w:jc w:val="center"/>
              <w:rPr>
                <w:b/>
                <w:bCs/>
                <w:lang w:val="en-MY"/>
              </w:rPr>
            </w:pPr>
          </w:p>
          <w:p>
            <w:pPr>
              <w:jc w:val="center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1m</w:t>
            </w:r>
          </w:p>
          <w:p>
            <w:pPr>
              <w:jc w:val="center"/>
              <w:rPr>
                <w:b/>
                <w:bCs/>
                <w:lang w:val="en-MY"/>
              </w:rPr>
            </w:pPr>
          </w:p>
          <w:p>
            <w:pPr>
              <w:jc w:val="center"/>
              <w:rPr>
                <w:b/>
                <w:bCs/>
                <w:lang w:val="en-MY"/>
              </w:rPr>
            </w:pP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6848" w:type="dxa"/>
            <w:shd w:val="clear" w:color="auto" w:fill="auto"/>
          </w:tcPr>
          <w:p>
            <w:pPr>
              <w:ind w:hanging="108"/>
              <w:jc w:val="both"/>
            </w:pPr>
          </w:p>
        </w:tc>
        <w:tc>
          <w:tcPr>
            <w:tcW w:w="99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>
            <w:pPr>
              <w:ind w:hanging="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</w:t>
            </w:r>
          </w:p>
        </w:tc>
      </w:tr>
    </w:tbl>
    <w:p>
      <w:pPr>
        <w:rPr>
          <w:b/>
        </w:rPr>
      </w:pPr>
    </w:p>
    <w:p/>
    <w:p/>
    <w:sectPr>
      <w:headerReference r:id="rId5" w:type="first"/>
      <w:footerReference r:id="rId6" w:type="first"/>
      <w:headerReference r:id="rId3" w:type="default"/>
      <w:headerReference r:id="rId4" w:type="even"/>
      <w:pgSz w:w="11909" w:h="16834"/>
      <w:pgMar w:top="1134" w:right="1152" w:bottom="1440" w:left="1152" w:header="720" w:footer="72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aditional Arabic">
    <w:altName w:val="Times New Roman"/>
    <w:panose1 w:val="02020603050405020304"/>
    <w:charset w:val="00"/>
    <w:family w:val="roman"/>
    <w:pitch w:val="default"/>
    <w:sig w:usb0="00000000" w:usb1="00000000" w:usb2="00000008" w:usb3="00000000" w:csb0="0000004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7"/>
      <w:rPr>
        <w:rFonts w:ascii="Arial" w:hAnsi="Arial" w:cs="Aria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8"/>
      <w:rPr>
        <w:rFonts w:ascii="Arial" w:hAnsi="Arial" w:cs="Arial"/>
        <w:b/>
      </w:rPr>
    </w:pPr>
    <w:r>
      <w:rPr>
        <w:rFonts w:ascii="Arial" w:hAnsi="Arial" w:cs="Arial"/>
        <w:b/>
      </w:rPr>
      <w:t>SULIT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t>SULIT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36C9"/>
    <w:multiLevelType w:val="multilevel"/>
    <w:tmpl w:val="172636C9"/>
    <w:lvl w:ilvl="0" w:tentative="0">
      <w:start w:val="1"/>
      <w:numFmt w:val="decimal"/>
      <w:pStyle w:val="22"/>
      <w:lvlText w:val="Table %1"/>
      <w:lvlJc w:val="left"/>
      <w:pPr>
        <w:tabs>
          <w:tab w:val="left" w:pos="0"/>
        </w:tabs>
        <w:ind w:left="0" w:firstLine="0"/>
      </w:pPr>
      <w:rPr>
        <w:rFonts w:hint="default" w:ascii="Arial" w:hAnsi="Arial" w:cs="Arial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50CC6FB7"/>
    <w:multiLevelType w:val="multilevel"/>
    <w:tmpl w:val="50CC6FB7"/>
    <w:lvl w:ilvl="0" w:tentative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DB474"/>
    <w:multiLevelType w:val="singleLevel"/>
    <w:tmpl w:val="5B6DB474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B6DB579"/>
    <w:multiLevelType w:val="singleLevel"/>
    <w:tmpl w:val="5B6DB579"/>
    <w:lvl w:ilvl="0" w:tentative="0">
      <w:start w:val="2"/>
      <w:numFmt w:val="decimal"/>
      <w:suff w:val="nothing"/>
      <w:lvlText w:val="%1."/>
      <w:lvlJc w:val="left"/>
    </w:lvl>
  </w:abstractNum>
  <w:abstractNum w:abstractNumId="4">
    <w:nsid w:val="5B6DB649"/>
    <w:multiLevelType w:val="singleLevel"/>
    <w:tmpl w:val="5B6DB649"/>
    <w:lvl w:ilvl="0" w:tentative="0">
      <w:start w:val="4"/>
      <w:numFmt w:val="decimal"/>
      <w:suff w:val="space"/>
      <w:lvlText w:val="%1."/>
      <w:lvlJc w:val="left"/>
    </w:lvl>
  </w:abstractNum>
  <w:abstractNum w:abstractNumId="5">
    <w:nsid w:val="5B6DB80C"/>
    <w:multiLevelType w:val="singleLevel"/>
    <w:tmpl w:val="5B6DB80C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6">
    <w:nsid w:val="6F8D4D7C"/>
    <w:multiLevelType w:val="multilevel"/>
    <w:tmpl w:val="6F8D4D7C"/>
    <w:lvl w:ilvl="0" w:tentative="0">
      <w:start w:val="1"/>
      <w:numFmt w:val="decimal"/>
      <w:pStyle w:val="21"/>
      <w:lvlText w:val="Jadual %1"/>
      <w:lvlJc w:val="left"/>
      <w:pPr>
        <w:tabs>
          <w:tab w:val="left" w:pos="3600"/>
        </w:tabs>
        <w:ind w:left="3600" w:firstLine="0"/>
      </w:pPr>
      <w:rPr>
        <w:rFonts w:hint="default" w:ascii="Arial" w:hAnsi="Arial" w:cs="Arial"/>
        <w:i/>
        <w:sz w:val="22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C10"/>
    <w:rsid w:val="00022024"/>
    <w:rsid w:val="00034947"/>
    <w:rsid w:val="00034F8C"/>
    <w:rsid w:val="00040A9C"/>
    <w:rsid w:val="00046726"/>
    <w:rsid w:val="00052520"/>
    <w:rsid w:val="00052E52"/>
    <w:rsid w:val="000722FF"/>
    <w:rsid w:val="00096B25"/>
    <w:rsid w:val="000A0DE6"/>
    <w:rsid w:val="000A2A3E"/>
    <w:rsid w:val="000A7E5D"/>
    <w:rsid w:val="000B040E"/>
    <w:rsid w:val="000B68B9"/>
    <w:rsid w:val="000B7F64"/>
    <w:rsid w:val="000C74DB"/>
    <w:rsid w:val="000E710D"/>
    <w:rsid w:val="00114B91"/>
    <w:rsid w:val="001312AE"/>
    <w:rsid w:val="00135033"/>
    <w:rsid w:val="0013787E"/>
    <w:rsid w:val="00180277"/>
    <w:rsid w:val="001815D9"/>
    <w:rsid w:val="00181A1C"/>
    <w:rsid w:val="001A6840"/>
    <w:rsid w:val="001C287F"/>
    <w:rsid w:val="001D538D"/>
    <w:rsid w:val="001F290F"/>
    <w:rsid w:val="00216D8C"/>
    <w:rsid w:val="002343C0"/>
    <w:rsid w:val="00236BF4"/>
    <w:rsid w:val="002413AB"/>
    <w:rsid w:val="00245323"/>
    <w:rsid w:val="002654B0"/>
    <w:rsid w:val="002950F8"/>
    <w:rsid w:val="002E031C"/>
    <w:rsid w:val="002E116F"/>
    <w:rsid w:val="002F3A5C"/>
    <w:rsid w:val="002F7B81"/>
    <w:rsid w:val="00306E4B"/>
    <w:rsid w:val="0031613B"/>
    <w:rsid w:val="00346B26"/>
    <w:rsid w:val="00355D3C"/>
    <w:rsid w:val="00382F34"/>
    <w:rsid w:val="00383EF1"/>
    <w:rsid w:val="003A7AC4"/>
    <w:rsid w:val="003B0B84"/>
    <w:rsid w:val="003B2B65"/>
    <w:rsid w:val="003B31BA"/>
    <w:rsid w:val="00416E19"/>
    <w:rsid w:val="004304B3"/>
    <w:rsid w:val="004351DC"/>
    <w:rsid w:val="00447C5F"/>
    <w:rsid w:val="00454737"/>
    <w:rsid w:val="004724B6"/>
    <w:rsid w:val="004834E9"/>
    <w:rsid w:val="00496957"/>
    <w:rsid w:val="004A07E8"/>
    <w:rsid w:val="004A32C0"/>
    <w:rsid w:val="004A3E1E"/>
    <w:rsid w:val="004A499C"/>
    <w:rsid w:val="004C1568"/>
    <w:rsid w:val="004C4222"/>
    <w:rsid w:val="004C6B84"/>
    <w:rsid w:val="004D541D"/>
    <w:rsid w:val="004F239A"/>
    <w:rsid w:val="004F4C07"/>
    <w:rsid w:val="005031CD"/>
    <w:rsid w:val="0056781B"/>
    <w:rsid w:val="005818FC"/>
    <w:rsid w:val="0058626B"/>
    <w:rsid w:val="005B06C2"/>
    <w:rsid w:val="00614C3C"/>
    <w:rsid w:val="00614C82"/>
    <w:rsid w:val="00616510"/>
    <w:rsid w:val="00617C59"/>
    <w:rsid w:val="00657BA5"/>
    <w:rsid w:val="00673E7D"/>
    <w:rsid w:val="006778B9"/>
    <w:rsid w:val="00677E9B"/>
    <w:rsid w:val="00687C10"/>
    <w:rsid w:val="00690D9D"/>
    <w:rsid w:val="006932DF"/>
    <w:rsid w:val="00693DC8"/>
    <w:rsid w:val="006A591D"/>
    <w:rsid w:val="00710761"/>
    <w:rsid w:val="0071249C"/>
    <w:rsid w:val="007213DF"/>
    <w:rsid w:val="007220E9"/>
    <w:rsid w:val="00726AD6"/>
    <w:rsid w:val="0073375A"/>
    <w:rsid w:val="00747666"/>
    <w:rsid w:val="007642A8"/>
    <w:rsid w:val="007830D0"/>
    <w:rsid w:val="007A7F5E"/>
    <w:rsid w:val="007C66AB"/>
    <w:rsid w:val="007C6A97"/>
    <w:rsid w:val="00810FF6"/>
    <w:rsid w:val="00840596"/>
    <w:rsid w:val="00851EE0"/>
    <w:rsid w:val="00865528"/>
    <w:rsid w:val="00872476"/>
    <w:rsid w:val="0087511A"/>
    <w:rsid w:val="00875386"/>
    <w:rsid w:val="008774CB"/>
    <w:rsid w:val="00883A41"/>
    <w:rsid w:val="00887F9D"/>
    <w:rsid w:val="008A0874"/>
    <w:rsid w:val="008B49B6"/>
    <w:rsid w:val="008C2D36"/>
    <w:rsid w:val="008D316D"/>
    <w:rsid w:val="008D5ED7"/>
    <w:rsid w:val="008F6FAA"/>
    <w:rsid w:val="009019B1"/>
    <w:rsid w:val="0092779B"/>
    <w:rsid w:val="00931B6B"/>
    <w:rsid w:val="00935894"/>
    <w:rsid w:val="00946418"/>
    <w:rsid w:val="009640D6"/>
    <w:rsid w:val="009651C5"/>
    <w:rsid w:val="00967F52"/>
    <w:rsid w:val="009C5632"/>
    <w:rsid w:val="009D6A74"/>
    <w:rsid w:val="009F6BC6"/>
    <w:rsid w:val="00A00037"/>
    <w:rsid w:val="00A06854"/>
    <w:rsid w:val="00A10DEC"/>
    <w:rsid w:val="00A54FD4"/>
    <w:rsid w:val="00A66BA3"/>
    <w:rsid w:val="00A73046"/>
    <w:rsid w:val="00A74EFC"/>
    <w:rsid w:val="00A8356A"/>
    <w:rsid w:val="00A87AF5"/>
    <w:rsid w:val="00AA6DF4"/>
    <w:rsid w:val="00AB0DB9"/>
    <w:rsid w:val="00AD1FF1"/>
    <w:rsid w:val="00AE161C"/>
    <w:rsid w:val="00AE3116"/>
    <w:rsid w:val="00B63B6F"/>
    <w:rsid w:val="00B75F6B"/>
    <w:rsid w:val="00B76D1F"/>
    <w:rsid w:val="00BA302D"/>
    <w:rsid w:val="00BB3D6A"/>
    <w:rsid w:val="00BE5135"/>
    <w:rsid w:val="00C00D36"/>
    <w:rsid w:val="00C13FDE"/>
    <w:rsid w:val="00C25D5C"/>
    <w:rsid w:val="00C41BA8"/>
    <w:rsid w:val="00C51844"/>
    <w:rsid w:val="00C55365"/>
    <w:rsid w:val="00C665C5"/>
    <w:rsid w:val="00C738B4"/>
    <w:rsid w:val="00CC363A"/>
    <w:rsid w:val="00CC4BEE"/>
    <w:rsid w:val="00CD34EA"/>
    <w:rsid w:val="00CD3CCC"/>
    <w:rsid w:val="00CD41A9"/>
    <w:rsid w:val="00CD7A1F"/>
    <w:rsid w:val="00CE2DD8"/>
    <w:rsid w:val="00D045B5"/>
    <w:rsid w:val="00D1585C"/>
    <w:rsid w:val="00D217D7"/>
    <w:rsid w:val="00D32EFC"/>
    <w:rsid w:val="00D44100"/>
    <w:rsid w:val="00D74968"/>
    <w:rsid w:val="00D848FE"/>
    <w:rsid w:val="00DD2958"/>
    <w:rsid w:val="00DF3671"/>
    <w:rsid w:val="00DF54D7"/>
    <w:rsid w:val="00E25953"/>
    <w:rsid w:val="00E27B69"/>
    <w:rsid w:val="00E337FC"/>
    <w:rsid w:val="00E37D6A"/>
    <w:rsid w:val="00E50E9A"/>
    <w:rsid w:val="00E575F1"/>
    <w:rsid w:val="00E65027"/>
    <w:rsid w:val="00E677EF"/>
    <w:rsid w:val="00E71C58"/>
    <w:rsid w:val="00E75B6A"/>
    <w:rsid w:val="00E82AE4"/>
    <w:rsid w:val="00E943BE"/>
    <w:rsid w:val="00EB284E"/>
    <w:rsid w:val="00EF026A"/>
    <w:rsid w:val="00EF4FB1"/>
    <w:rsid w:val="00F04076"/>
    <w:rsid w:val="00F37018"/>
    <w:rsid w:val="00F44E6A"/>
    <w:rsid w:val="00F50589"/>
    <w:rsid w:val="00FB6D48"/>
    <w:rsid w:val="00FD4699"/>
    <w:rsid w:val="00FE40A9"/>
    <w:rsid w:val="00FF2E70"/>
    <w:rsid w:val="00FF572A"/>
    <w:rsid w:val="00FF7C15"/>
    <w:rsid w:val="03C47157"/>
    <w:rsid w:val="07816695"/>
    <w:rsid w:val="13350B30"/>
    <w:rsid w:val="1ACF1824"/>
    <w:rsid w:val="28E51AD0"/>
    <w:rsid w:val="2FD63D8A"/>
    <w:rsid w:val="32A21E84"/>
    <w:rsid w:val="34F00D9C"/>
    <w:rsid w:val="36B64EA4"/>
    <w:rsid w:val="3E2E00E3"/>
    <w:rsid w:val="3E376D78"/>
    <w:rsid w:val="45875FDF"/>
    <w:rsid w:val="47737179"/>
    <w:rsid w:val="48EA60D2"/>
    <w:rsid w:val="4B575962"/>
    <w:rsid w:val="4D4C34D6"/>
    <w:rsid w:val="4F053C2F"/>
    <w:rsid w:val="4F9E46A1"/>
    <w:rsid w:val="517F307B"/>
    <w:rsid w:val="5F063216"/>
    <w:rsid w:val="5FBC4A99"/>
    <w:rsid w:val="62CF3D11"/>
    <w:rsid w:val="6D830A78"/>
    <w:rsid w:val="7FDE49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paragraph" w:styleId="2">
    <w:name w:val="heading 2"/>
    <w:basedOn w:val="1"/>
    <w:next w:val="1"/>
    <w:link w:val="24"/>
    <w:unhideWhenUsed/>
    <w:qFormat/>
    <w:uiPriority w:val="9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val="ms-MY" w:eastAsia="en-US"/>
    </w:rPr>
  </w:style>
  <w:style w:type="paragraph" w:styleId="3">
    <w:name w:val="heading 3"/>
    <w:basedOn w:val="1"/>
    <w:next w:val="1"/>
    <w:link w:val="25"/>
    <w:unhideWhenUsed/>
    <w:qFormat/>
    <w:uiPriority w:val="9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lang w:val="ms-MY" w:eastAsia="en-US"/>
    </w:rPr>
  </w:style>
  <w:style w:type="paragraph" w:styleId="4">
    <w:name w:val="heading 4"/>
    <w:basedOn w:val="1"/>
    <w:next w:val="1"/>
    <w:link w:val="14"/>
    <w:qFormat/>
    <w:uiPriority w:val="0"/>
    <w:pPr>
      <w:keepNext/>
      <w:outlineLvl w:val="3"/>
    </w:pPr>
    <w:rPr>
      <w:b/>
      <w:bCs/>
      <w:u w:val="single"/>
      <w:lang w:val="en-US" w:eastAsia="en-US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 2"/>
    <w:basedOn w:val="1"/>
    <w:link w:val="16"/>
    <w:qFormat/>
    <w:uiPriority w:val="0"/>
    <w:rPr>
      <w:b/>
      <w:bCs/>
      <w:lang w:val="en-US" w:eastAsia="en-US"/>
    </w:rPr>
  </w:style>
  <w:style w:type="paragraph" w:styleId="7">
    <w:name w:val="footer"/>
    <w:basedOn w:val="1"/>
    <w:link w:val="18"/>
    <w:qFormat/>
    <w:uiPriority w:val="99"/>
    <w:pPr>
      <w:tabs>
        <w:tab w:val="center" w:pos="4320"/>
        <w:tab w:val="right" w:pos="8640"/>
      </w:tabs>
    </w:pPr>
    <w:rPr>
      <w:lang w:val="en-US" w:eastAsia="en-US"/>
    </w:rPr>
  </w:style>
  <w:style w:type="paragraph" w:styleId="8">
    <w:name w:val="header"/>
    <w:basedOn w:val="1"/>
    <w:link w:val="17"/>
    <w:qFormat/>
    <w:uiPriority w:val="99"/>
    <w:pPr>
      <w:tabs>
        <w:tab w:val="center" w:pos="4320"/>
        <w:tab w:val="right" w:pos="8640"/>
      </w:tabs>
    </w:pPr>
    <w:rPr>
      <w:lang w:val="en-US" w:eastAsia="en-US"/>
    </w:rPr>
  </w:style>
  <w:style w:type="paragraph" w:styleId="9">
    <w:name w:val="HTML Preformatted"/>
    <w:basedOn w:val="1"/>
    <w:link w:val="23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styleId="11">
    <w:name w:val="page number"/>
    <w:basedOn w:val="10"/>
    <w:qFormat/>
    <w:uiPriority w:val="0"/>
  </w:style>
  <w:style w:type="table" w:styleId="13">
    <w:name w:val="Table Grid"/>
    <w:basedOn w:val="12"/>
    <w:qFormat/>
    <w:uiPriority w:val="39"/>
    <w:rPr>
      <w:rFonts w:ascii="Times New Roman" w:hAnsi="Times New Roman" w:eastAsia="Times New Roman"/>
      <w:lang w:val="en-GB" w:eastAsia="en-GB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Heading 4 Char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4"/>
      <w:u w:val="single"/>
      <w:lang w:val="en-US"/>
    </w:rPr>
  </w:style>
  <w:style w:type="character" w:customStyle="1" w:styleId="15">
    <w:name w:val="Balloon Text Char"/>
    <w:link w:val="5"/>
    <w:semiHidden/>
    <w:qFormat/>
    <w:uiPriority w:val="99"/>
    <w:rPr>
      <w:rFonts w:ascii="Tahoma" w:hAnsi="Tahoma" w:eastAsia="Times New Roman" w:cs="Tahoma"/>
      <w:sz w:val="16"/>
      <w:szCs w:val="16"/>
      <w:lang w:val="en-GB" w:eastAsia="en-GB"/>
    </w:rPr>
  </w:style>
  <w:style w:type="character" w:customStyle="1" w:styleId="16">
    <w:name w:val="Body Text 2 Char"/>
    <w:link w:val="6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val="en-US"/>
    </w:rPr>
  </w:style>
  <w:style w:type="character" w:customStyle="1" w:styleId="17">
    <w:name w:val="Header Char"/>
    <w:link w:val="8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8">
    <w:name w:val="Footer Char"/>
    <w:link w:val="7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19">
    <w:name w:val="List Paragraph"/>
    <w:basedOn w:val="1"/>
    <w:qFormat/>
    <w:uiPriority w:val="34"/>
    <w:pPr>
      <w:ind w:left="720"/>
      <w:contextualSpacing/>
    </w:pPr>
  </w:style>
  <w:style w:type="paragraph" w:customStyle="1" w:styleId="20">
    <w:name w:val="biasa 1"/>
    <w:basedOn w:val="1"/>
    <w:qFormat/>
    <w:uiPriority w:val="0"/>
    <w:pPr>
      <w:spacing w:after="240"/>
    </w:pPr>
    <w:rPr>
      <w:rFonts w:ascii="Arial" w:hAnsi="Arial" w:cs="Traditional Arabic"/>
      <w:szCs w:val="36"/>
      <w:lang w:val="en-US" w:eastAsia="en-US"/>
    </w:rPr>
  </w:style>
  <w:style w:type="paragraph" w:customStyle="1" w:styleId="21">
    <w:name w:val="jadual"/>
    <w:basedOn w:val="20"/>
    <w:next w:val="20"/>
    <w:qFormat/>
    <w:uiPriority w:val="0"/>
    <w:pPr>
      <w:numPr>
        <w:ilvl w:val="0"/>
        <w:numId w:val="1"/>
      </w:numPr>
      <w:tabs>
        <w:tab w:val="left" w:pos="0"/>
        <w:tab w:val="clear" w:pos="3600"/>
      </w:tabs>
      <w:spacing w:after="120"/>
      <w:ind w:left="4032"/>
    </w:pPr>
  </w:style>
  <w:style w:type="paragraph" w:customStyle="1" w:styleId="22">
    <w:name w:val="table"/>
    <w:basedOn w:val="20"/>
    <w:next w:val="20"/>
    <w:qFormat/>
    <w:uiPriority w:val="0"/>
    <w:pPr>
      <w:numPr>
        <w:ilvl w:val="0"/>
        <w:numId w:val="2"/>
      </w:numPr>
      <w:tabs>
        <w:tab w:val="left" w:pos="3600"/>
        <w:tab w:val="clear" w:pos="0"/>
      </w:tabs>
      <w:spacing w:after="120"/>
      <w:ind w:left="4032"/>
    </w:pPr>
  </w:style>
  <w:style w:type="character" w:customStyle="1" w:styleId="23">
    <w:name w:val="HTML Preformatted Char"/>
    <w:link w:val="9"/>
    <w:semiHidden/>
    <w:qFormat/>
    <w:uiPriority w:val="99"/>
    <w:rPr>
      <w:rFonts w:ascii="Courier New" w:hAnsi="Courier New" w:eastAsia="Times New Roman" w:cs="Courier New"/>
      <w:sz w:val="20"/>
      <w:szCs w:val="20"/>
      <w:lang w:eastAsia="en-MY"/>
    </w:rPr>
  </w:style>
  <w:style w:type="character" w:customStyle="1" w:styleId="24">
    <w:name w:val="Heading 2 Char"/>
    <w:link w:val="2"/>
    <w:uiPriority w:val="9"/>
    <w:rPr>
      <w:rFonts w:ascii="Calibri Light" w:hAnsi="Calibri Light" w:eastAsia="Times New Roman"/>
      <w:color w:val="2E74B5"/>
      <w:sz w:val="26"/>
      <w:szCs w:val="26"/>
      <w:lang w:val="ms-MY" w:eastAsia="en-US"/>
    </w:rPr>
  </w:style>
  <w:style w:type="character" w:customStyle="1" w:styleId="25">
    <w:name w:val="Heading 3 Char"/>
    <w:link w:val="3"/>
    <w:qFormat/>
    <w:uiPriority w:val="9"/>
    <w:rPr>
      <w:rFonts w:ascii="Calibri Light" w:hAnsi="Calibri Light" w:eastAsia="Times New Roman"/>
      <w:color w:val="1F4D78"/>
      <w:sz w:val="24"/>
      <w:szCs w:val="24"/>
      <w:lang w:val="ms-MY" w:eastAsia="en-US"/>
    </w:rPr>
  </w:style>
  <w:style w:type="paragraph" w:customStyle="1" w:styleId="26">
    <w:name w:val="_Style 2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841</Words>
  <Characters>4794</Characters>
  <Lines>39</Lines>
  <Paragraphs>11</Paragraphs>
  <ScaleCrop>false</ScaleCrop>
  <LinksUpToDate>false</LinksUpToDate>
  <CharactersWithSpaces>5624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2018-04-21T16:26:00Z</dcterms:created>
  <dc:creator>User</dc:creator>
  <cp:lastModifiedBy>User</cp:lastModifiedBy>
  <cp:lastPrinted>2017-07-23T15:21:00Z</cp:lastPrinted>
  <dcterms:modified xsi:type="dcterms:W3CDTF">2018-08-12T09:54:01Z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